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606F7303" w:rsidR="006F5FD0" w:rsidRPr="00E36507" w:rsidRDefault="006F5FD0" w:rsidP="004207A0">
      <w:pPr>
        <w:rPr>
          <w:szCs w:val="24"/>
          <w:lang w:val="en-GB"/>
        </w:rPr>
      </w:pPr>
      <w:r w:rsidRPr="00E36507">
        <w:rPr>
          <w:szCs w:val="24"/>
          <w:lang w:val="en-GB"/>
        </w:rPr>
        <w:br/>
      </w:r>
      <w:r w:rsidR="009F6D8E">
        <w:rPr>
          <w:b/>
          <w:noProof/>
          <w:snapToGrid/>
          <w:sz w:val="28"/>
          <w:szCs w:val="28"/>
        </w:rPr>
        <w:pict w14:anchorId="72D7E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A close-up of a flag&#10;&#10;Description automatically generated" style="width:204pt;height:1in;visibility:visible;mso-wrap-style:square">
            <v:imagedata r:id="rId8" o:title="A close-up of a flag&#10;&#10;Description automatically generated"/>
          </v:shape>
        </w:pict>
      </w:r>
    </w:p>
    <w:p w14:paraId="01BE87E4" w14:textId="01D96751" w:rsidR="006F5FD0" w:rsidRDefault="00C03806" w:rsidP="002F494F">
      <w:pPr>
        <w:jc w:val="center"/>
        <w:rPr>
          <w:b/>
          <w:sz w:val="28"/>
          <w:szCs w:val="28"/>
          <w:lang w:val="en-GB"/>
        </w:rPr>
      </w:pPr>
      <w:r w:rsidRPr="00B50F67">
        <w:rPr>
          <w:b/>
          <w:sz w:val="28"/>
          <w:szCs w:val="28"/>
          <w:lang w:val="en-GB"/>
        </w:rPr>
        <w:t xml:space="preserve">CONTRACT </w:t>
      </w:r>
      <w:r w:rsidR="006F5FD0" w:rsidRPr="00B50F67">
        <w:rPr>
          <w:b/>
          <w:sz w:val="28"/>
          <w:szCs w:val="28"/>
          <w:lang w:val="en-GB"/>
        </w:rPr>
        <w:t>NOTICE</w:t>
      </w:r>
    </w:p>
    <w:p w14:paraId="0C5D4A26" w14:textId="77777777" w:rsidR="00AE64CF" w:rsidRPr="00E36507" w:rsidRDefault="00AE64CF" w:rsidP="002F494F">
      <w:pPr>
        <w:jc w:val="center"/>
        <w:rPr>
          <w:rStyle w:val="Strong"/>
          <w:szCs w:val="24"/>
          <w:lang w:val="en-GB"/>
        </w:rPr>
      </w:pPr>
    </w:p>
    <w:p w14:paraId="16C724C2" w14:textId="63773F7F" w:rsidR="00F3539A" w:rsidRPr="00E36507" w:rsidRDefault="00DB35A9" w:rsidP="00023E83">
      <w:pPr>
        <w:spacing w:beforeAutospacing="1" w:afterAutospacing="1"/>
        <w:rPr>
          <w:rStyle w:val="Strong"/>
          <w:szCs w:val="24"/>
          <w:u w:val="single"/>
          <w:lang w:val="en-GB"/>
        </w:rPr>
      </w:pPr>
      <w:r w:rsidRPr="00E36507">
        <w:rPr>
          <w:b/>
          <w:szCs w:val="24"/>
          <w:u w:val="single"/>
        </w:rPr>
        <w:t>CALL FOR TENDER</w:t>
      </w:r>
      <w:r w:rsidR="00297B55" w:rsidRPr="00E36507">
        <w:rPr>
          <w:b/>
          <w:szCs w:val="24"/>
          <w:u w:val="single"/>
        </w:rPr>
        <w:t xml:space="preserve">: GENERAL </w:t>
      </w:r>
      <w:r w:rsidR="004A079B" w:rsidRPr="00E36507">
        <w:rPr>
          <w:b/>
          <w:szCs w:val="24"/>
          <w:u w:val="single"/>
        </w:rPr>
        <w:t xml:space="preserve">INFORMATION </w:t>
      </w:r>
    </w:p>
    <w:p w14:paraId="5B463A74" w14:textId="4DEE2BD2" w:rsidR="00EF74CF" w:rsidRPr="00E36507" w:rsidRDefault="00805ECD" w:rsidP="00491B6B">
      <w:pPr>
        <w:numPr>
          <w:ilvl w:val="0"/>
          <w:numId w:val="46"/>
        </w:numPr>
        <w:jc w:val="both"/>
        <w:outlineLvl w:val="0"/>
        <w:rPr>
          <w:rStyle w:val="Strong"/>
          <w:szCs w:val="24"/>
          <w:u w:val="single"/>
          <w:lang w:val="en-GB"/>
        </w:rPr>
      </w:pPr>
      <w:r w:rsidRPr="00E36507">
        <w:rPr>
          <w:rStyle w:val="Strong"/>
          <w:szCs w:val="24"/>
          <w:u w:val="single"/>
          <w:lang w:val="en-GB"/>
        </w:rPr>
        <w:t>Buyer</w:t>
      </w:r>
    </w:p>
    <w:p w14:paraId="303D6D3A" w14:textId="15B360BE" w:rsidR="00EF74CF" w:rsidRPr="00E36507" w:rsidRDefault="00EF74CF" w:rsidP="00E36507">
      <w:pPr>
        <w:outlineLvl w:val="0"/>
        <w:rPr>
          <w:rStyle w:val="Strong"/>
          <w:b w:val="0"/>
          <w:szCs w:val="24"/>
          <w:lang w:val="en-GB"/>
        </w:rPr>
      </w:pPr>
      <w:r w:rsidRPr="00E36507">
        <w:rPr>
          <w:rStyle w:val="Strong"/>
          <w:b w:val="0"/>
          <w:szCs w:val="24"/>
          <w:lang w:val="en-GB"/>
        </w:rPr>
        <w:t>Official name:</w:t>
      </w:r>
      <w:r w:rsidR="00C14E02">
        <w:rPr>
          <w:rStyle w:val="Strong"/>
          <w:b w:val="0"/>
          <w:szCs w:val="24"/>
          <w:lang w:val="en-GB"/>
        </w:rPr>
        <w:t xml:space="preserve"> </w:t>
      </w:r>
      <w:r w:rsidR="00C14E02" w:rsidRPr="00C14E02">
        <w:rPr>
          <w:rStyle w:val="Strong"/>
          <w:b w:val="0"/>
          <w:szCs w:val="24"/>
          <w:lang w:val="en-GB"/>
        </w:rPr>
        <w:t>Ministry of Interior - Directorate for protection and rescue</w:t>
      </w:r>
      <w:r w:rsidRPr="00E36507">
        <w:rPr>
          <w:rStyle w:val="Strong"/>
          <w:b w:val="0"/>
          <w:szCs w:val="24"/>
          <w:lang w:val="en-GB"/>
        </w:rPr>
        <w:br/>
      </w:r>
      <w:r w:rsidR="00805ECD" w:rsidRPr="00E36507">
        <w:rPr>
          <w:rStyle w:val="Strong"/>
          <w:b w:val="0"/>
          <w:szCs w:val="24"/>
          <w:lang w:val="en-GB"/>
        </w:rPr>
        <w:t>Legal type</w:t>
      </w:r>
      <w:r w:rsidRPr="00E36507">
        <w:rPr>
          <w:rStyle w:val="Strong"/>
          <w:b w:val="0"/>
          <w:szCs w:val="24"/>
          <w:lang w:val="en-GB"/>
        </w:rPr>
        <w:t xml:space="preserve">: </w:t>
      </w:r>
      <w:r w:rsidR="00C14E02" w:rsidRPr="00C14E02">
        <w:rPr>
          <w:rStyle w:val="Strong"/>
          <w:b w:val="0"/>
          <w:szCs w:val="24"/>
          <w:lang w:val="en-GB"/>
        </w:rPr>
        <w:t>C</w:t>
      </w:r>
      <w:r w:rsidR="00F85F7E" w:rsidRPr="00C14E02">
        <w:rPr>
          <w:rStyle w:val="Strong"/>
          <w:b w:val="0"/>
          <w:szCs w:val="24"/>
          <w:lang w:val="en-GB"/>
        </w:rPr>
        <w:t>entral government authority</w:t>
      </w:r>
      <w:r w:rsidRPr="00E36507">
        <w:rPr>
          <w:rStyle w:val="Strong"/>
          <w:b w:val="0"/>
          <w:szCs w:val="24"/>
          <w:lang w:val="en-GB"/>
        </w:rPr>
        <w:br/>
      </w:r>
      <w:r w:rsidR="00805ECD" w:rsidRPr="00E36507">
        <w:rPr>
          <w:rStyle w:val="Strong"/>
          <w:b w:val="0"/>
          <w:szCs w:val="24"/>
          <w:lang w:val="en-GB"/>
        </w:rPr>
        <w:t>Activity of the contracting authority</w:t>
      </w:r>
      <w:r w:rsidRPr="00E36507">
        <w:rPr>
          <w:rStyle w:val="Strong"/>
          <w:b w:val="0"/>
          <w:szCs w:val="24"/>
          <w:lang w:val="en-GB"/>
        </w:rPr>
        <w:t>:</w:t>
      </w:r>
      <w:r w:rsidR="00805ECD" w:rsidRPr="00C14E02">
        <w:rPr>
          <w:rStyle w:val="Strong"/>
          <w:b w:val="0"/>
          <w:szCs w:val="24"/>
          <w:lang w:val="en-GB"/>
        </w:rPr>
        <w:t xml:space="preserve"> public services</w:t>
      </w:r>
      <w:r w:rsidR="00C14E02">
        <w:rPr>
          <w:rStyle w:val="Strong"/>
          <w:b w:val="0"/>
          <w:szCs w:val="24"/>
          <w:lang w:val="en-GB"/>
        </w:rPr>
        <w:t xml:space="preserve"> related to protection and rescue</w:t>
      </w:r>
    </w:p>
    <w:p w14:paraId="59DA4549" w14:textId="43A44BA8" w:rsidR="00B24274" w:rsidRPr="00C14E02" w:rsidRDefault="00805ECD" w:rsidP="00491B6B">
      <w:pPr>
        <w:numPr>
          <w:ilvl w:val="0"/>
          <w:numId w:val="46"/>
        </w:numPr>
        <w:jc w:val="both"/>
        <w:outlineLvl w:val="0"/>
        <w:rPr>
          <w:rStyle w:val="Strong"/>
          <w:b w:val="0"/>
          <w:szCs w:val="24"/>
          <w:lang w:val="en-GB"/>
        </w:rPr>
      </w:pPr>
      <w:r w:rsidRPr="00E36507">
        <w:rPr>
          <w:rStyle w:val="Strong"/>
          <w:szCs w:val="24"/>
          <w:u w:val="single"/>
          <w:lang w:val="en-GB"/>
        </w:rPr>
        <w:t>Procedure</w:t>
      </w:r>
    </w:p>
    <w:p w14:paraId="16F47952" w14:textId="504A7E60" w:rsidR="00F948DD" w:rsidRPr="00E36507" w:rsidRDefault="00F948DD" w:rsidP="00491B6B">
      <w:pPr>
        <w:numPr>
          <w:ilvl w:val="1"/>
          <w:numId w:val="46"/>
        </w:numPr>
        <w:jc w:val="both"/>
        <w:outlineLvl w:val="0"/>
        <w:rPr>
          <w:rStyle w:val="Strong"/>
          <w:b w:val="0"/>
          <w:szCs w:val="24"/>
          <w:lang w:val="en-GB"/>
        </w:rPr>
      </w:pPr>
      <w:r w:rsidRPr="00E36507">
        <w:rPr>
          <w:rStyle w:val="Strong"/>
          <w:szCs w:val="24"/>
          <w:lang w:val="en-GB"/>
        </w:rPr>
        <w:t>Procedure</w:t>
      </w:r>
    </w:p>
    <w:p w14:paraId="211EB328" w14:textId="209CE8ED" w:rsidR="00CF366A" w:rsidRPr="00E36507" w:rsidRDefault="00B513FE" w:rsidP="00491B6B">
      <w:pPr>
        <w:jc w:val="both"/>
        <w:outlineLvl w:val="0"/>
        <w:rPr>
          <w:rStyle w:val="Strong"/>
          <w:b w:val="0"/>
          <w:szCs w:val="24"/>
          <w:lang w:val="en-GB"/>
        </w:rPr>
      </w:pPr>
      <w:r w:rsidRPr="00E36507">
        <w:rPr>
          <w:i/>
          <w:iCs/>
          <w:szCs w:val="24"/>
        </w:rPr>
        <w:t>Title:</w:t>
      </w:r>
      <w:r w:rsidRPr="00E36507">
        <w:rPr>
          <w:rStyle w:val="Strong"/>
          <w:b w:val="0"/>
          <w:szCs w:val="24"/>
          <w:lang w:val="en-GB"/>
        </w:rPr>
        <w:t xml:space="preserve"> </w:t>
      </w:r>
      <w:r w:rsidR="00C14E02" w:rsidRPr="00C14E02">
        <w:rPr>
          <w:rStyle w:val="Strong"/>
          <w:b w:val="0"/>
          <w:szCs w:val="24"/>
          <w:lang w:val="en-GB"/>
        </w:rPr>
        <w:t>Procurement of Specialized firefighting vehicles for Protection and rescue services</w:t>
      </w:r>
    </w:p>
    <w:p w14:paraId="4BF02291" w14:textId="620D8C41" w:rsidR="00805ECD" w:rsidRPr="00E36507" w:rsidRDefault="00805ECD" w:rsidP="00491B6B">
      <w:pPr>
        <w:jc w:val="both"/>
        <w:rPr>
          <w:rStyle w:val="Emphasis"/>
          <w:i w:val="0"/>
          <w:szCs w:val="24"/>
          <w:lang w:val="en-GB"/>
        </w:rPr>
      </w:pPr>
      <w:r w:rsidRPr="00E36507">
        <w:rPr>
          <w:rStyle w:val="Strong"/>
          <w:b w:val="0"/>
          <w:bCs/>
          <w:i/>
          <w:iCs/>
          <w:szCs w:val="24"/>
          <w:lang w:val="en-GB"/>
        </w:rPr>
        <w:t xml:space="preserve">Short description of the contract: </w:t>
      </w:r>
      <w:proofErr w:type="gramStart"/>
      <w:r w:rsidR="0000533D">
        <w:rPr>
          <w:rStyle w:val="Strong"/>
          <w:b w:val="0"/>
          <w:szCs w:val="24"/>
          <w:lang w:val="en-GB"/>
        </w:rPr>
        <w:t>Ministry  of</w:t>
      </w:r>
      <w:proofErr w:type="gramEnd"/>
      <w:r w:rsidR="0000533D">
        <w:rPr>
          <w:rStyle w:val="Strong"/>
          <w:b w:val="0"/>
          <w:szCs w:val="24"/>
          <w:lang w:val="en-GB"/>
        </w:rPr>
        <w:t xml:space="preserve"> Interior – Directorate for protection and rescue of Montenegro</w:t>
      </w:r>
      <w:r w:rsidR="0000533D">
        <w:rPr>
          <w:rStyle w:val="Emphasis"/>
          <w:i w:val="0"/>
          <w:szCs w:val="24"/>
          <w:lang w:val="en-GB"/>
        </w:rPr>
        <w:t xml:space="preserve"> is procuring </w:t>
      </w:r>
      <w:r w:rsidR="00A76161">
        <w:rPr>
          <w:rStyle w:val="Emphasis"/>
          <w:i w:val="0"/>
          <w:szCs w:val="24"/>
          <w:lang w:val="en-GB"/>
        </w:rPr>
        <w:t xml:space="preserve">6 </w:t>
      </w:r>
      <w:r w:rsidR="0000533D" w:rsidRPr="00C14E02">
        <w:rPr>
          <w:rStyle w:val="Strong"/>
          <w:b w:val="0"/>
          <w:szCs w:val="24"/>
          <w:lang w:val="en-GB"/>
        </w:rPr>
        <w:t xml:space="preserve">Specialized firefighting vehicles for </w:t>
      </w:r>
      <w:r w:rsidR="0000533D">
        <w:rPr>
          <w:rStyle w:val="Strong"/>
          <w:b w:val="0"/>
          <w:szCs w:val="24"/>
          <w:lang w:val="en-GB"/>
        </w:rPr>
        <w:t>the needs of p</w:t>
      </w:r>
      <w:r w:rsidR="0000533D" w:rsidRPr="00C14E02">
        <w:rPr>
          <w:rStyle w:val="Strong"/>
          <w:b w:val="0"/>
          <w:szCs w:val="24"/>
          <w:lang w:val="en-GB"/>
        </w:rPr>
        <w:t>rotection and rescue services</w:t>
      </w:r>
      <w:r w:rsidR="0000533D">
        <w:rPr>
          <w:rStyle w:val="Strong"/>
          <w:b w:val="0"/>
          <w:szCs w:val="24"/>
          <w:lang w:val="en-GB"/>
        </w:rPr>
        <w:t>, within the project RESILIENCE funded through INTERREG South Adriatic Programme</w:t>
      </w:r>
    </w:p>
    <w:p w14:paraId="72519E5B" w14:textId="5AF4CDBC" w:rsidR="00F948DD" w:rsidRPr="00E36507" w:rsidRDefault="00F948DD" w:rsidP="00491B6B">
      <w:pPr>
        <w:jc w:val="both"/>
        <w:rPr>
          <w:rStyle w:val="Strong"/>
          <w:b w:val="0"/>
          <w:szCs w:val="24"/>
          <w:lang w:val="en-GB"/>
        </w:rPr>
      </w:pPr>
      <w:bookmarkStart w:id="0" w:name="_Hlk160464738"/>
      <w:r w:rsidRPr="00E36507">
        <w:rPr>
          <w:rStyle w:val="Strong"/>
          <w:b w:val="0"/>
          <w:i/>
          <w:iCs/>
          <w:szCs w:val="24"/>
          <w:lang w:val="en-GB"/>
        </w:rPr>
        <w:t xml:space="preserve">Type of </w:t>
      </w:r>
      <w:r w:rsidRPr="00C14E02">
        <w:rPr>
          <w:rStyle w:val="Strong"/>
          <w:b w:val="0"/>
          <w:i/>
          <w:iCs/>
          <w:szCs w:val="24"/>
          <w:lang w:val="en-GB"/>
        </w:rPr>
        <w:t>procedure:</w:t>
      </w:r>
      <w:r w:rsidR="00C14E02" w:rsidRPr="00C14E02">
        <w:rPr>
          <w:rStyle w:val="Strong"/>
          <w:b w:val="0"/>
          <w:szCs w:val="24"/>
          <w:lang w:val="en-GB"/>
        </w:rPr>
        <w:t xml:space="preserve"> </w:t>
      </w:r>
      <w:r w:rsidRPr="00C14E02">
        <w:rPr>
          <w:rStyle w:val="Strong"/>
          <w:b w:val="0"/>
          <w:szCs w:val="24"/>
          <w:lang w:val="en-GB"/>
        </w:rPr>
        <w:t>Open</w:t>
      </w:r>
    </w:p>
    <w:bookmarkEnd w:id="0"/>
    <w:p w14:paraId="404CA121" w14:textId="1B32E92A" w:rsidR="00F948DD" w:rsidRPr="00E36507" w:rsidRDefault="00F948DD" w:rsidP="00491B6B">
      <w:pPr>
        <w:numPr>
          <w:ilvl w:val="2"/>
          <w:numId w:val="46"/>
        </w:numPr>
        <w:jc w:val="both"/>
        <w:rPr>
          <w:rStyle w:val="Strong"/>
          <w:bCs/>
          <w:i/>
          <w:iCs/>
          <w:szCs w:val="24"/>
          <w:lang w:val="en-GB"/>
        </w:rPr>
      </w:pPr>
      <w:r w:rsidRPr="00E36507">
        <w:rPr>
          <w:rStyle w:val="Strong"/>
          <w:bCs/>
          <w:szCs w:val="24"/>
          <w:lang w:val="en-GB"/>
        </w:rPr>
        <w:t xml:space="preserve"> Purpose</w:t>
      </w:r>
    </w:p>
    <w:p w14:paraId="0B27B75F" w14:textId="29F91455" w:rsidR="00F948DD" w:rsidRPr="00831C5D" w:rsidRDefault="00F948DD" w:rsidP="00491B6B">
      <w:pPr>
        <w:jc w:val="both"/>
        <w:rPr>
          <w:rStyle w:val="Emphasis"/>
          <w:i w:val="0"/>
          <w:szCs w:val="24"/>
          <w:lang w:val="en-GB"/>
        </w:rPr>
      </w:pPr>
      <w:r w:rsidRPr="00831C5D">
        <w:rPr>
          <w:rStyle w:val="Strong"/>
          <w:b w:val="0"/>
          <w:i/>
          <w:iCs/>
          <w:szCs w:val="24"/>
          <w:lang w:val="en-GB"/>
        </w:rPr>
        <w:t>Nature of the contract:</w:t>
      </w:r>
      <w:r w:rsidRPr="00831C5D">
        <w:rPr>
          <w:rStyle w:val="Emphasis"/>
          <w:i w:val="0"/>
          <w:szCs w:val="24"/>
          <w:lang w:val="en-GB"/>
        </w:rPr>
        <w:t xml:space="preserve"> Supplies</w:t>
      </w:r>
    </w:p>
    <w:p w14:paraId="511F4685" w14:textId="09A79373" w:rsidR="00512C12" w:rsidRPr="00831C5D" w:rsidRDefault="00512C12" w:rsidP="00491B6B">
      <w:pPr>
        <w:jc w:val="both"/>
        <w:rPr>
          <w:rStyle w:val="Strong"/>
          <w:b w:val="0"/>
          <w:szCs w:val="24"/>
          <w:lang w:val="fr-BE"/>
        </w:rPr>
      </w:pPr>
      <w:r w:rsidRPr="00831C5D">
        <w:rPr>
          <w:rStyle w:val="Emphasis"/>
          <w:iCs/>
          <w:szCs w:val="24"/>
          <w:lang w:val="fr-BE"/>
        </w:rPr>
        <w:t>Main classification</w:t>
      </w:r>
      <w:r w:rsidRPr="00831C5D">
        <w:rPr>
          <w:rStyle w:val="Emphasis"/>
          <w:i w:val="0"/>
          <w:szCs w:val="24"/>
          <w:lang w:val="fr-BE"/>
        </w:rPr>
        <w:t xml:space="preserve"> (</w:t>
      </w:r>
      <w:r w:rsidR="00CF366A" w:rsidRPr="00831C5D">
        <w:rPr>
          <w:rStyle w:val="Strong"/>
          <w:szCs w:val="24"/>
          <w:u w:val="single"/>
          <w:lang w:val="fr-BE"/>
        </w:rPr>
        <w:t>CPV</w:t>
      </w:r>
      <w:r w:rsidR="000617C9" w:rsidRPr="00831C5D">
        <w:rPr>
          <w:rStyle w:val="FootnoteReference"/>
          <w:b/>
          <w:szCs w:val="24"/>
          <w:u w:val="single"/>
          <w:lang w:val="en-GB"/>
        </w:rPr>
        <w:footnoteReference w:id="1"/>
      </w:r>
      <w:r w:rsidR="00CF366A" w:rsidRPr="00831C5D">
        <w:rPr>
          <w:rStyle w:val="Strong"/>
          <w:szCs w:val="24"/>
          <w:u w:val="single"/>
          <w:lang w:val="fr-BE"/>
        </w:rPr>
        <w:t xml:space="preserve"> code</w:t>
      </w:r>
      <w:proofErr w:type="gramStart"/>
      <w:r w:rsidRPr="00831C5D">
        <w:rPr>
          <w:rStyle w:val="Strong"/>
          <w:szCs w:val="24"/>
          <w:u w:val="single"/>
          <w:lang w:val="fr-BE"/>
        </w:rPr>
        <w:t>)</w:t>
      </w:r>
      <w:r w:rsidRPr="00831C5D">
        <w:rPr>
          <w:rStyle w:val="Strong"/>
          <w:b w:val="0"/>
          <w:szCs w:val="24"/>
          <w:lang w:val="fr-BE"/>
        </w:rPr>
        <w:t>:</w:t>
      </w:r>
      <w:proofErr w:type="gramEnd"/>
      <w:r w:rsidRPr="00831C5D">
        <w:rPr>
          <w:rStyle w:val="Strong"/>
          <w:b w:val="0"/>
          <w:szCs w:val="24"/>
          <w:lang w:val="fr-BE"/>
        </w:rPr>
        <w:t xml:space="preserve"> </w:t>
      </w:r>
      <w:r w:rsidR="00A30E78" w:rsidRPr="00831C5D">
        <w:rPr>
          <w:rStyle w:val="Strong"/>
          <w:b w:val="0"/>
          <w:szCs w:val="24"/>
          <w:lang w:val="fr-BE"/>
        </w:rPr>
        <w:t>34114100-0</w:t>
      </w:r>
      <w:r w:rsidR="00A30E78" w:rsidRPr="00831C5D">
        <w:rPr>
          <w:rStyle w:val="Strong"/>
          <w:b w:val="0"/>
          <w:szCs w:val="24"/>
          <w:lang w:val="fr-BE"/>
        </w:rPr>
        <w:tab/>
        <w:t xml:space="preserve">Emergency </w:t>
      </w:r>
      <w:proofErr w:type="spellStart"/>
      <w:r w:rsidR="00A30E78" w:rsidRPr="00831C5D">
        <w:rPr>
          <w:rStyle w:val="Strong"/>
          <w:b w:val="0"/>
          <w:szCs w:val="24"/>
          <w:lang w:val="fr-BE"/>
        </w:rPr>
        <w:t>vehicles</w:t>
      </w:r>
      <w:proofErr w:type="spellEnd"/>
    </w:p>
    <w:p w14:paraId="321956E2" w14:textId="6BE0921A" w:rsidR="000154F0" w:rsidRPr="00831C5D" w:rsidRDefault="00C31FC4" w:rsidP="00491B6B">
      <w:pPr>
        <w:numPr>
          <w:ilvl w:val="2"/>
          <w:numId w:val="47"/>
        </w:numPr>
        <w:jc w:val="both"/>
        <w:rPr>
          <w:rStyle w:val="Strong"/>
          <w:bCs/>
          <w:szCs w:val="24"/>
          <w:lang w:val="en-GB"/>
        </w:rPr>
      </w:pPr>
      <w:bookmarkStart w:id="1" w:name="_Hlk159863284"/>
      <w:r w:rsidRPr="00831C5D">
        <w:rPr>
          <w:rStyle w:val="Strong"/>
          <w:bCs/>
          <w:szCs w:val="24"/>
          <w:lang w:val="en-GB"/>
        </w:rPr>
        <w:t>General information</w:t>
      </w:r>
    </w:p>
    <w:p w14:paraId="23597C81" w14:textId="77777777" w:rsidR="003545B9" w:rsidRDefault="00C31FC4" w:rsidP="00491B6B">
      <w:pPr>
        <w:jc w:val="both"/>
        <w:outlineLvl w:val="0"/>
        <w:rPr>
          <w:rStyle w:val="Strong"/>
          <w:b w:val="0"/>
          <w:bCs/>
          <w:szCs w:val="24"/>
          <w:lang w:val="en-GB"/>
        </w:rPr>
      </w:pPr>
      <w:r w:rsidRPr="00E36507">
        <w:rPr>
          <w:rStyle w:val="Strong"/>
          <w:b w:val="0"/>
          <w:bCs/>
          <w:i/>
          <w:iCs/>
          <w:szCs w:val="24"/>
          <w:lang w:val="en-GB"/>
        </w:rPr>
        <w:t>Legal basis:</w:t>
      </w:r>
      <w:r w:rsidRPr="00E36507">
        <w:rPr>
          <w:rStyle w:val="Strong"/>
          <w:b w:val="0"/>
          <w:bCs/>
          <w:szCs w:val="24"/>
          <w:lang w:val="en-GB"/>
        </w:rPr>
        <w:t xml:space="preserve"> </w:t>
      </w:r>
    </w:p>
    <w:p w14:paraId="7D809D9A" w14:textId="3241DA1E" w:rsidR="003545B9" w:rsidRDefault="00F25B4D" w:rsidP="00491B6B">
      <w:pPr>
        <w:jc w:val="both"/>
        <w:outlineLvl w:val="0"/>
        <w:rPr>
          <w:rStyle w:val="Strong"/>
          <w:b w:val="0"/>
          <w:bCs/>
          <w:szCs w:val="24"/>
          <w:lang w:val="en-GB"/>
        </w:rPr>
      </w:pPr>
      <w:r w:rsidRPr="00DB59F0">
        <w:rPr>
          <w:rStyle w:val="Strong"/>
          <w:b w:val="0"/>
          <w:bCs/>
          <w:szCs w:val="24"/>
          <w:lang w:val="en-GB"/>
        </w:rPr>
        <w:t>R</w:t>
      </w:r>
      <w:r>
        <w:rPr>
          <w:rStyle w:val="Strong"/>
          <w:b w:val="0"/>
          <w:bCs/>
          <w:szCs w:val="24"/>
          <w:lang w:val="en-GB"/>
        </w:rPr>
        <w:t xml:space="preserve">egulation </w:t>
      </w:r>
      <w:r w:rsidRPr="00DB59F0">
        <w:rPr>
          <w:rStyle w:val="Strong"/>
          <w:b w:val="0"/>
          <w:bCs/>
          <w:szCs w:val="24"/>
          <w:lang w:val="en-GB"/>
        </w:rPr>
        <w:t xml:space="preserve">(EU, Euratom) 2018/1046 </w:t>
      </w:r>
      <w:r>
        <w:rPr>
          <w:rStyle w:val="Strong"/>
          <w:b w:val="0"/>
          <w:bCs/>
          <w:szCs w:val="24"/>
          <w:lang w:val="en-GB"/>
        </w:rPr>
        <w:t xml:space="preserve">of the European Parliament and of the Council </w:t>
      </w:r>
      <w:r w:rsidRPr="00DB59F0">
        <w:rPr>
          <w:rStyle w:val="Strong"/>
          <w:b w:val="0"/>
          <w:bCs/>
          <w:szCs w:val="24"/>
          <w:lang w:val="en-GB"/>
        </w:rPr>
        <w:t>of 18 July 2018</w:t>
      </w:r>
      <w:r>
        <w:rPr>
          <w:rStyle w:val="Strong"/>
          <w:b w:val="0"/>
          <w:bCs/>
          <w:szCs w:val="24"/>
          <w:lang w:val="en-GB"/>
        </w:rPr>
        <w:t xml:space="preserve"> </w:t>
      </w:r>
      <w:r w:rsidRPr="00DB59F0">
        <w:rPr>
          <w:rStyle w:val="Strong"/>
          <w:b w:val="0"/>
          <w:bCs/>
          <w:szCs w:val="24"/>
          <w:lang w:val="en-GB"/>
        </w:rPr>
        <w:t>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rStyle w:val="FootnoteReference"/>
          <w:bCs/>
          <w:szCs w:val="24"/>
          <w:lang w:val="en-GB"/>
        </w:rPr>
        <w:footnoteReference w:id="2"/>
      </w:r>
      <w:r>
        <w:rPr>
          <w:rStyle w:val="Strong"/>
          <w:b w:val="0"/>
          <w:bCs/>
          <w:szCs w:val="24"/>
          <w:lang w:val="en-GB"/>
        </w:rPr>
        <w:t xml:space="preserve">. </w:t>
      </w:r>
    </w:p>
    <w:p w14:paraId="6B853A2F" w14:textId="24EFEA8C" w:rsidR="00CD160F" w:rsidRDefault="00642A14" w:rsidP="00491B6B">
      <w:pPr>
        <w:jc w:val="both"/>
        <w:outlineLvl w:val="0"/>
        <w:rPr>
          <w:bCs/>
          <w:szCs w:val="24"/>
        </w:rPr>
      </w:pPr>
      <w:r w:rsidRPr="00642A14">
        <w:rPr>
          <w:bCs/>
          <w:szCs w:val="24"/>
        </w:rPr>
        <w:t xml:space="preserve">Local Law - Procurement award procedure applying to European Union external actions financed </w:t>
      </w:r>
      <w:r w:rsidRPr="00642A14">
        <w:rPr>
          <w:bCs/>
          <w:szCs w:val="24"/>
        </w:rPr>
        <w:lastRenderedPageBreak/>
        <w:t>from the general budget of the European Union and the European Development Fund (EDF)</w:t>
      </w:r>
      <w:r w:rsidR="003545B9">
        <w:rPr>
          <w:bCs/>
          <w:szCs w:val="24"/>
        </w:rPr>
        <w:t>.</w:t>
      </w:r>
    </w:p>
    <w:bookmarkEnd w:id="1"/>
    <w:p w14:paraId="78D4AE56" w14:textId="77777777" w:rsidR="00C31FC4" w:rsidRPr="00E36507" w:rsidRDefault="00C31FC4" w:rsidP="00491B6B">
      <w:pPr>
        <w:jc w:val="both"/>
        <w:outlineLvl w:val="0"/>
        <w:rPr>
          <w:b/>
          <w:bCs/>
          <w:szCs w:val="24"/>
        </w:rPr>
      </w:pPr>
      <w:r w:rsidRPr="00E36507">
        <w:rPr>
          <w:b/>
          <w:bCs/>
          <w:szCs w:val="24"/>
        </w:rPr>
        <w:t>2.1.6.  Grounds for exclusion</w:t>
      </w:r>
    </w:p>
    <w:p w14:paraId="315A541C" w14:textId="30E71578" w:rsidR="00C31FC4" w:rsidRPr="00F31DC5" w:rsidRDefault="00C31FC4" w:rsidP="00491B6B">
      <w:pPr>
        <w:jc w:val="both"/>
        <w:outlineLvl w:val="0"/>
        <w:rPr>
          <w:szCs w:val="24"/>
          <w:highlight w:val="yellow"/>
        </w:rPr>
      </w:pPr>
      <w:r w:rsidRPr="00E36507">
        <w:rPr>
          <w:rStyle w:val="Strong"/>
          <w:b w:val="0"/>
          <w:bCs/>
          <w:i/>
          <w:iCs/>
          <w:szCs w:val="24"/>
          <w:lang w:val="en-GB"/>
        </w:rPr>
        <w:t>Description</w:t>
      </w:r>
      <w:r w:rsidRPr="00E36507">
        <w:rPr>
          <w:rStyle w:val="Strong"/>
          <w:b w:val="0"/>
          <w:bCs/>
          <w:szCs w:val="24"/>
          <w:lang w:val="en-GB"/>
        </w:rPr>
        <w:t xml:space="preserve">: </w:t>
      </w:r>
      <w:r w:rsidRPr="00E36507">
        <w:rPr>
          <w:szCs w:val="24"/>
        </w:rPr>
        <w:t>Please consult the procurement documents.</w:t>
      </w:r>
      <w:r w:rsidR="00CD160F" w:rsidRPr="00E36507" w:rsidDel="00CD160F">
        <w:rPr>
          <w:szCs w:val="24"/>
        </w:rPr>
        <w:t xml:space="preserve"> </w:t>
      </w:r>
    </w:p>
    <w:p w14:paraId="074D5C2C" w14:textId="5CA38F04" w:rsidR="00C31FC4" w:rsidRPr="00831C5D" w:rsidRDefault="00C31FC4" w:rsidP="00E36507">
      <w:pPr>
        <w:keepNext/>
        <w:jc w:val="both"/>
        <w:outlineLvl w:val="0"/>
        <w:rPr>
          <w:b/>
          <w:bCs/>
          <w:szCs w:val="24"/>
          <w:u w:val="single"/>
        </w:rPr>
      </w:pPr>
      <w:r w:rsidRPr="00831C5D">
        <w:rPr>
          <w:b/>
          <w:bCs/>
          <w:szCs w:val="24"/>
          <w:u w:val="single"/>
        </w:rPr>
        <w:t>5. Lot</w:t>
      </w:r>
    </w:p>
    <w:p w14:paraId="573D3BDE" w14:textId="05BC2351" w:rsidR="00CB4DD1" w:rsidRPr="00831C5D" w:rsidRDefault="00CB4DD1" w:rsidP="00491B6B">
      <w:pPr>
        <w:jc w:val="both"/>
        <w:outlineLvl w:val="0"/>
        <w:rPr>
          <w:rStyle w:val="Strong"/>
          <w:b w:val="0"/>
          <w:szCs w:val="24"/>
          <w:lang w:val="en-GB"/>
        </w:rPr>
      </w:pPr>
      <w:r w:rsidRPr="00831C5D">
        <w:rPr>
          <w:rStyle w:val="Strong"/>
          <w:b w:val="0"/>
          <w:szCs w:val="24"/>
          <w:lang w:val="en-GB"/>
        </w:rPr>
        <w:t>This contract is divided into lots:</w:t>
      </w:r>
      <w:r w:rsidRPr="00831C5D">
        <w:rPr>
          <w:rStyle w:val="Strong"/>
          <w:szCs w:val="24"/>
          <w:lang w:val="en-GB"/>
        </w:rPr>
        <w:t xml:space="preserve"> </w:t>
      </w:r>
      <w:r w:rsidRPr="00831C5D">
        <w:rPr>
          <w:rStyle w:val="Strong"/>
          <w:b w:val="0"/>
          <w:szCs w:val="24"/>
          <w:lang w:val="en-GB"/>
        </w:rPr>
        <w:t>no</w:t>
      </w:r>
    </w:p>
    <w:p w14:paraId="1DA31EE0" w14:textId="5C3F0FAF" w:rsidR="00CB4DD1" w:rsidRPr="00E36507" w:rsidRDefault="00CB4DD1" w:rsidP="00491B6B">
      <w:pPr>
        <w:jc w:val="both"/>
        <w:outlineLvl w:val="0"/>
        <w:rPr>
          <w:rStyle w:val="Strong"/>
          <w:bCs/>
          <w:szCs w:val="24"/>
        </w:rPr>
      </w:pPr>
      <w:r w:rsidRPr="00831C5D">
        <w:rPr>
          <w:rStyle w:val="Strong"/>
          <w:bCs/>
          <w:szCs w:val="24"/>
        </w:rPr>
        <w:t>5.1. Information per lot</w:t>
      </w:r>
    </w:p>
    <w:p w14:paraId="50CA7D8F" w14:textId="4059B887" w:rsidR="005619DF" w:rsidRPr="00E36507" w:rsidRDefault="005619DF" w:rsidP="00491B6B">
      <w:pPr>
        <w:jc w:val="both"/>
        <w:outlineLvl w:val="0"/>
        <w:rPr>
          <w:rStyle w:val="Strong"/>
          <w:b w:val="0"/>
          <w:szCs w:val="24"/>
          <w:lang w:val="en-GB"/>
        </w:rPr>
      </w:pPr>
      <w:r w:rsidRPr="00E36507">
        <w:rPr>
          <w:i/>
          <w:iCs/>
          <w:szCs w:val="24"/>
        </w:rPr>
        <w:t>Title:</w:t>
      </w:r>
      <w:r w:rsidR="001A0290">
        <w:rPr>
          <w:rStyle w:val="Strong"/>
          <w:b w:val="0"/>
          <w:szCs w:val="24"/>
          <w:lang w:val="en-GB"/>
        </w:rPr>
        <w:t xml:space="preserve"> </w:t>
      </w:r>
      <w:r w:rsidR="00A30E78" w:rsidRPr="00C14E02">
        <w:rPr>
          <w:rStyle w:val="Strong"/>
          <w:b w:val="0"/>
          <w:szCs w:val="24"/>
          <w:lang w:val="en-GB"/>
        </w:rPr>
        <w:t>Procurement of Specialized firefighting vehicles for Protection and rescue services</w:t>
      </w:r>
    </w:p>
    <w:p w14:paraId="033FA494" w14:textId="278B52E5" w:rsidR="005619DF" w:rsidRPr="00E36507" w:rsidRDefault="005619DF" w:rsidP="00491B6B">
      <w:pPr>
        <w:jc w:val="both"/>
        <w:rPr>
          <w:rStyle w:val="Emphasis"/>
          <w:i w:val="0"/>
          <w:szCs w:val="24"/>
          <w:lang w:val="en-GB"/>
        </w:rPr>
      </w:pPr>
      <w:r w:rsidRPr="00E36507">
        <w:rPr>
          <w:rStyle w:val="Strong"/>
          <w:b w:val="0"/>
          <w:bCs/>
          <w:i/>
          <w:iCs/>
          <w:szCs w:val="24"/>
          <w:lang w:val="en-GB"/>
        </w:rPr>
        <w:t xml:space="preserve">Short description of the contract: </w:t>
      </w:r>
      <w:r w:rsidR="0000533D">
        <w:rPr>
          <w:rStyle w:val="Strong"/>
          <w:b w:val="0"/>
          <w:szCs w:val="24"/>
          <w:lang w:val="en-GB"/>
        </w:rPr>
        <w:t>Ministry of Interior – Directorate for protection and rescue of Montenegro</w:t>
      </w:r>
      <w:r w:rsidR="0000533D">
        <w:rPr>
          <w:rStyle w:val="Emphasis"/>
          <w:i w:val="0"/>
          <w:szCs w:val="24"/>
          <w:lang w:val="en-GB"/>
        </w:rPr>
        <w:t xml:space="preserve"> is procuring </w:t>
      </w:r>
      <w:r w:rsidR="00A76161">
        <w:rPr>
          <w:rStyle w:val="Emphasis"/>
          <w:i w:val="0"/>
          <w:szCs w:val="24"/>
          <w:lang w:val="en-GB"/>
        </w:rPr>
        <w:t>6</w:t>
      </w:r>
      <w:r w:rsidR="0000533D">
        <w:rPr>
          <w:rStyle w:val="Emphasis"/>
          <w:i w:val="0"/>
          <w:szCs w:val="24"/>
          <w:lang w:val="en-GB"/>
        </w:rPr>
        <w:t xml:space="preserve"> </w:t>
      </w:r>
      <w:r w:rsidR="0000533D" w:rsidRPr="00C14E02">
        <w:rPr>
          <w:rStyle w:val="Strong"/>
          <w:b w:val="0"/>
          <w:szCs w:val="24"/>
          <w:lang w:val="en-GB"/>
        </w:rPr>
        <w:t xml:space="preserve">Specialized firefighting vehicles for </w:t>
      </w:r>
      <w:r w:rsidR="0000533D">
        <w:rPr>
          <w:rStyle w:val="Strong"/>
          <w:b w:val="0"/>
          <w:szCs w:val="24"/>
          <w:lang w:val="en-GB"/>
        </w:rPr>
        <w:t>the needs of p</w:t>
      </w:r>
      <w:r w:rsidR="0000533D" w:rsidRPr="00C14E02">
        <w:rPr>
          <w:rStyle w:val="Strong"/>
          <w:b w:val="0"/>
          <w:szCs w:val="24"/>
          <w:lang w:val="en-GB"/>
        </w:rPr>
        <w:t>rotection and rescue services</w:t>
      </w:r>
      <w:r w:rsidR="0000533D">
        <w:rPr>
          <w:rStyle w:val="Strong"/>
          <w:b w:val="0"/>
          <w:szCs w:val="24"/>
          <w:lang w:val="en-GB"/>
        </w:rPr>
        <w:t>, within the project RESILIENCE funded through INTERREG South Adriatic Programme</w:t>
      </w:r>
    </w:p>
    <w:p w14:paraId="6FEC05C1" w14:textId="6DA7BBC7" w:rsidR="00AA04F1" w:rsidRPr="00E36507" w:rsidRDefault="00AA04F1" w:rsidP="00491B6B">
      <w:pPr>
        <w:jc w:val="both"/>
        <w:outlineLvl w:val="0"/>
        <w:rPr>
          <w:b/>
          <w:szCs w:val="24"/>
        </w:rPr>
      </w:pPr>
      <w:r w:rsidRPr="00E36507">
        <w:rPr>
          <w:b/>
          <w:szCs w:val="24"/>
        </w:rPr>
        <w:t>5.1.1. Purpose</w:t>
      </w:r>
    </w:p>
    <w:p w14:paraId="49038C33" w14:textId="5D35F762" w:rsidR="00AA04F1" w:rsidRPr="00831C5D" w:rsidRDefault="00AA04F1" w:rsidP="00491B6B">
      <w:pPr>
        <w:jc w:val="both"/>
        <w:outlineLvl w:val="0"/>
        <w:rPr>
          <w:rStyle w:val="Emphasis"/>
          <w:i w:val="0"/>
          <w:szCs w:val="24"/>
          <w:lang w:val="en-GB"/>
        </w:rPr>
      </w:pPr>
      <w:r w:rsidRPr="00831C5D">
        <w:rPr>
          <w:rStyle w:val="Strong"/>
          <w:b w:val="0"/>
          <w:i/>
          <w:iCs/>
          <w:szCs w:val="24"/>
          <w:lang w:val="en-GB"/>
        </w:rPr>
        <w:t>Nature of the contract:</w:t>
      </w:r>
      <w:r w:rsidRPr="00831C5D">
        <w:rPr>
          <w:rStyle w:val="Emphasis"/>
          <w:i w:val="0"/>
          <w:szCs w:val="24"/>
          <w:lang w:val="en-GB"/>
        </w:rPr>
        <w:t xml:space="preserve"> Supplies</w:t>
      </w:r>
    </w:p>
    <w:p w14:paraId="3268A12C" w14:textId="77777777" w:rsidR="00EC49EC" w:rsidRPr="00831C5D" w:rsidRDefault="00C31FC4" w:rsidP="00491B6B">
      <w:pPr>
        <w:jc w:val="both"/>
        <w:outlineLvl w:val="0"/>
        <w:rPr>
          <w:b/>
          <w:szCs w:val="24"/>
        </w:rPr>
      </w:pPr>
      <w:r w:rsidRPr="00831C5D">
        <w:rPr>
          <w:b/>
          <w:szCs w:val="24"/>
        </w:rPr>
        <w:t xml:space="preserve">5.1.2. </w:t>
      </w:r>
      <w:r w:rsidR="00CB4DD1" w:rsidRPr="00831C5D">
        <w:rPr>
          <w:b/>
          <w:szCs w:val="24"/>
        </w:rPr>
        <w:t>Place of performance</w:t>
      </w:r>
    </w:p>
    <w:p w14:paraId="391C8C5D" w14:textId="730F16F3" w:rsidR="00EC49EC" w:rsidRPr="00831C5D" w:rsidRDefault="008A6919" w:rsidP="00491B6B">
      <w:pPr>
        <w:jc w:val="both"/>
        <w:outlineLvl w:val="0"/>
        <w:rPr>
          <w:rStyle w:val="Strong"/>
          <w:b w:val="0"/>
          <w:szCs w:val="24"/>
          <w:lang w:val="en-GB"/>
        </w:rPr>
      </w:pPr>
      <w:r w:rsidRPr="00831C5D">
        <w:rPr>
          <w:rStyle w:val="Strong"/>
          <w:b w:val="0"/>
          <w:szCs w:val="24"/>
          <w:lang w:val="en-GB"/>
        </w:rPr>
        <w:t>Country</w:t>
      </w:r>
      <w:r w:rsidR="00580B76" w:rsidRPr="00831C5D">
        <w:rPr>
          <w:rStyle w:val="Strong"/>
          <w:b w:val="0"/>
          <w:szCs w:val="24"/>
          <w:lang w:val="en-GB"/>
        </w:rPr>
        <w:t>/Geographical zone</w:t>
      </w:r>
      <w:r w:rsidR="00EC49EC" w:rsidRPr="00831C5D">
        <w:rPr>
          <w:rStyle w:val="Strong"/>
          <w:b w:val="0"/>
          <w:szCs w:val="24"/>
          <w:lang w:val="en-GB"/>
        </w:rPr>
        <w:t xml:space="preserve">: </w:t>
      </w:r>
      <w:r w:rsidR="00A30E78" w:rsidRPr="00831C5D">
        <w:rPr>
          <w:rStyle w:val="Strong"/>
          <w:b w:val="0"/>
          <w:szCs w:val="24"/>
          <w:lang w:val="en-GB"/>
        </w:rPr>
        <w:t>Montenegro</w:t>
      </w:r>
    </w:p>
    <w:p w14:paraId="37E385C4" w14:textId="4F1DA1A6" w:rsidR="001A56BA" w:rsidRPr="00831C5D" w:rsidRDefault="001A56BA" w:rsidP="00491B6B">
      <w:pPr>
        <w:jc w:val="both"/>
        <w:outlineLvl w:val="0"/>
        <w:rPr>
          <w:b/>
          <w:bCs/>
          <w:szCs w:val="24"/>
        </w:rPr>
      </w:pPr>
      <w:r w:rsidRPr="00831C5D">
        <w:rPr>
          <w:b/>
          <w:bCs/>
          <w:szCs w:val="24"/>
        </w:rPr>
        <w:t xml:space="preserve">5.1.3. </w:t>
      </w:r>
      <w:r w:rsidR="00A744DE" w:rsidRPr="00831C5D">
        <w:rPr>
          <w:b/>
          <w:bCs/>
          <w:szCs w:val="24"/>
        </w:rPr>
        <w:t>Estimated duration</w:t>
      </w:r>
    </w:p>
    <w:p w14:paraId="3ECF2B15" w14:textId="4F2D8FA8" w:rsidR="008777A8" w:rsidRPr="00831C5D" w:rsidRDefault="008777A8" w:rsidP="00491B6B">
      <w:pPr>
        <w:jc w:val="both"/>
        <w:outlineLvl w:val="0"/>
        <w:rPr>
          <w:szCs w:val="24"/>
        </w:rPr>
      </w:pPr>
      <w:r w:rsidRPr="00831C5D">
        <w:rPr>
          <w:i/>
          <w:iCs/>
          <w:szCs w:val="24"/>
        </w:rPr>
        <w:t xml:space="preserve">Duration: </w:t>
      </w:r>
      <w:r w:rsidR="001E3023" w:rsidRPr="00831C5D">
        <w:rPr>
          <w:szCs w:val="24"/>
        </w:rPr>
        <w:t xml:space="preserve"> </w:t>
      </w:r>
      <w:r w:rsidR="00D168E9">
        <w:rPr>
          <w:szCs w:val="24"/>
        </w:rPr>
        <w:t xml:space="preserve">Maximum </w:t>
      </w:r>
      <w:r w:rsidR="00A30E78" w:rsidRPr="00F24450">
        <w:rPr>
          <w:b/>
          <w:bCs/>
          <w:szCs w:val="24"/>
        </w:rPr>
        <w:t>1</w:t>
      </w:r>
      <w:r w:rsidR="00D168E9" w:rsidRPr="00F24450">
        <w:rPr>
          <w:b/>
          <w:bCs/>
          <w:szCs w:val="24"/>
        </w:rPr>
        <w:t>2</w:t>
      </w:r>
      <w:r w:rsidR="00A30E78" w:rsidRPr="00F24450">
        <w:rPr>
          <w:b/>
          <w:bCs/>
          <w:szCs w:val="24"/>
        </w:rPr>
        <w:t>0 days</w:t>
      </w:r>
      <w:r w:rsidR="00D168E9" w:rsidRPr="00F24450">
        <w:rPr>
          <w:b/>
          <w:bCs/>
          <w:szCs w:val="24"/>
        </w:rPr>
        <w:t xml:space="preserve"> </w:t>
      </w:r>
      <w:r w:rsidR="00D20DFA" w:rsidRPr="00F24450">
        <w:rPr>
          <w:b/>
          <w:bCs/>
          <w:szCs w:val="24"/>
        </w:rPr>
        <w:t>from the day of signing the contract</w:t>
      </w:r>
      <w:r w:rsidR="00D20DFA">
        <w:rPr>
          <w:b/>
          <w:bCs/>
          <w:szCs w:val="24"/>
        </w:rPr>
        <w:t xml:space="preserve"> </w:t>
      </w:r>
    </w:p>
    <w:p w14:paraId="1BCC2D9B" w14:textId="1D67E210" w:rsidR="005619DF" w:rsidRPr="00E36507" w:rsidRDefault="00D71ECD" w:rsidP="00491B6B">
      <w:pPr>
        <w:jc w:val="both"/>
        <w:outlineLvl w:val="0"/>
        <w:rPr>
          <w:b/>
          <w:bCs/>
          <w:szCs w:val="24"/>
        </w:rPr>
      </w:pPr>
      <w:r w:rsidRPr="00831C5D">
        <w:rPr>
          <w:b/>
          <w:bCs/>
          <w:szCs w:val="24"/>
        </w:rPr>
        <w:t>5.1.6. General information</w:t>
      </w:r>
      <w:r w:rsidRPr="00E36507">
        <w:rPr>
          <w:b/>
          <w:bCs/>
          <w:szCs w:val="24"/>
        </w:rPr>
        <w:t xml:space="preserve"> </w:t>
      </w:r>
      <w:r w:rsidR="001E3023" w:rsidRPr="00E36507">
        <w:rPr>
          <w:b/>
          <w:bCs/>
          <w:szCs w:val="24"/>
        </w:rPr>
        <w:t xml:space="preserve"> </w:t>
      </w:r>
    </w:p>
    <w:p w14:paraId="14CAF33E" w14:textId="049BB044" w:rsidR="00895419" w:rsidRPr="00E36507" w:rsidRDefault="004A7FEE" w:rsidP="00491B6B">
      <w:pPr>
        <w:jc w:val="both"/>
        <w:outlineLvl w:val="0"/>
        <w:rPr>
          <w:szCs w:val="24"/>
        </w:rPr>
      </w:pPr>
      <w:r w:rsidRPr="00E36507">
        <w:rPr>
          <w:i/>
          <w:iCs/>
          <w:szCs w:val="24"/>
        </w:rPr>
        <w:t>Reserved participation:</w:t>
      </w:r>
      <w:r w:rsidR="00307E27">
        <w:rPr>
          <w:i/>
          <w:iCs/>
          <w:szCs w:val="24"/>
        </w:rPr>
        <w:t xml:space="preserve"> </w:t>
      </w:r>
      <w:r w:rsidRPr="00E36507">
        <w:rPr>
          <w:szCs w:val="24"/>
        </w:rPr>
        <w:t>none</w:t>
      </w:r>
      <w:r w:rsidR="00600DF9">
        <w:rPr>
          <w:szCs w:val="24"/>
        </w:rPr>
        <w:t>.</w:t>
      </w:r>
    </w:p>
    <w:p w14:paraId="402F2247" w14:textId="60A4B61B" w:rsidR="00895419" w:rsidRPr="00E36507" w:rsidRDefault="00895419" w:rsidP="00491B6B">
      <w:pPr>
        <w:jc w:val="both"/>
        <w:outlineLvl w:val="0"/>
        <w:rPr>
          <w:szCs w:val="24"/>
        </w:rPr>
      </w:pPr>
      <w:r w:rsidRPr="00E36507">
        <w:rPr>
          <w:i/>
          <w:iCs/>
          <w:szCs w:val="24"/>
        </w:rPr>
        <w:t xml:space="preserve">Procurement </w:t>
      </w:r>
      <w:r w:rsidR="009274D0">
        <w:rPr>
          <w:i/>
          <w:iCs/>
          <w:szCs w:val="24"/>
        </w:rPr>
        <w:t>co-</w:t>
      </w:r>
      <w:r w:rsidRPr="00E36507">
        <w:rPr>
          <w:i/>
          <w:iCs/>
          <w:szCs w:val="24"/>
        </w:rPr>
        <w:t>financed with EU Funds.</w:t>
      </w:r>
    </w:p>
    <w:p w14:paraId="6B42D2D6" w14:textId="77777777" w:rsidR="00895419" w:rsidRPr="009274D0" w:rsidRDefault="00895419" w:rsidP="00491B6B">
      <w:pPr>
        <w:jc w:val="both"/>
        <w:outlineLvl w:val="0"/>
        <w:rPr>
          <w:i/>
          <w:iCs/>
          <w:szCs w:val="24"/>
        </w:rPr>
      </w:pPr>
      <w:r w:rsidRPr="009274D0">
        <w:rPr>
          <w:i/>
          <w:iCs/>
          <w:szCs w:val="24"/>
        </w:rPr>
        <w:t>Information about previous notices:</w:t>
      </w:r>
    </w:p>
    <w:p w14:paraId="766AF21B" w14:textId="476E9D44" w:rsidR="009274D0" w:rsidRPr="009274D0" w:rsidRDefault="006A50CE" w:rsidP="006A50CE">
      <w:pPr>
        <w:outlineLvl w:val="0"/>
        <w:rPr>
          <w:bCs/>
          <w:sz w:val="22"/>
          <w:szCs w:val="22"/>
        </w:rPr>
      </w:pPr>
      <w:r w:rsidRPr="009274D0">
        <w:rPr>
          <w:bCs/>
          <w:sz w:val="22"/>
          <w:szCs w:val="22"/>
        </w:rPr>
        <w:t xml:space="preserve">Information Notice Title: </w:t>
      </w:r>
      <w:r w:rsidR="009274D0" w:rsidRPr="009274D0">
        <w:rPr>
          <w:bCs/>
          <w:sz w:val="22"/>
          <w:szCs w:val="22"/>
        </w:rPr>
        <w:t>Prior information notice or a periodic indicative notice used only for information - Procurement of Specialized firefighting vehicles published on 04/03/2025</w:t>
      </w:r>
    </w:p>
    <w:p w14:paraId="35584426" w14:textId="58AD3BF3" w:rsidR="00D71ECD" w:rsidRPr="00602303" w:rsidRDefault="006A50CE" w:rsidP="006A50CE">
      <w:pPr>
        <w:outlineLvl w:val="0"/>
        <w:rPr>
          <w:b/>
          <w:sz w:val="22"/>
          <w:szCs w:val="22"/>
          <w:lang w:val="sr-Latn-ME"/>
        </w:rPr>
      </w:pPr>
      <w:r w:rsidRPr="009274D0">
        <w:rPr>
          <w:bCs/>
          <w:sz w:val="22"/>
          <w:szCs w:val="22"/>
        </w:rPr>
        <w:t>Information Notice Reference Number:</w:t>
      </w:r>
      <w:r w:rsidR="00F536AA" w:rsidRPr="009274D0">
        <w:rPr>
          <w:bCs/>
          <w:sz w:val="22"/>
          <w:szCs w:val="22"/>
        </w:rPr>
        <w:t xml:space="preserve"> 6844e525-af2b-4665-a4da-660ab88081ab </w:t>
      </w:r>
      <w:r w:rsidR="00A76161">
        <w:rPr>
          <w:bCs/>
          <w:sz w:val="22"/>
          <w:szCs w:val="22"/>
          <w:lang w:val="sr-Latn-ME"/>
        </w:rPr>
        <w:t>(</w:t>
      </w:r>
      <w:r w:rsidR="00602303">
        <w:rPr>
          <w:bCs/>
          <w:sz w:val="22"/>
          <w:szCs w:val="22"/>
        </w:rPr>
        <w:t>or</w:t>
      </w:r>
      <w:r w:rsidR="00602303">
        <w:rPr>
          <w:bCs/>
          <w:sz w:val="22"/>
          <w:szCs w:val="22"/>
          <w:lang w:val="sr-Latn-ME"/>
        </w:rPr>
        <w:t xml:space="preserve"> </w:t>
      </w:r>
      <w:hyperlink r:id="rId9" w:history="1">
        <w:r w:rsidR="00602303">
          <w:rPr>
            <w:rStyle w:val="Hyperlink"/>
            <w:rFonts w:ascii="Arial" w:hAnsi="Arial" w:cs="Arial"/>
            <w:color w:val="3366CC"/>
            <w:sz w:val="21"/>
            <w:szCs w:val="21"/>
            <w:shd w:val="clear" w:color="auto" w:fill="FFFFFF"/>
          </w:rPr>
          <w:t>142470-2025</w:t>
        </w:r>
      </w:hyperlink>
      <w:r w:rsidR="00A76161">
        <w:rPr>
          <w:rStyle w:val="Hyperlink"/>
          <w:rFonts w:ascii="Arial" w:hAnsi="Arial" w:cs="Arial"/>
          <w:color w:val="3366CC"/>
          <w:sz w:val="21"/>
          <w:szCs w:val="21"/>
          <w:shd w:val="clear" w:color="auto" w:fill="FFFFFF"/>
        </w:rPr>
        <w:t>)</w:t>
      </w:r>
    </w:p>
    <w:p w14:paraId="15E5A4ED" w14:textId="39C474CB" w:rsidR="000F7D45" w:rsidRPr="00E36507" w:rsidRDefault="000F7D45" w:rsidP="00491B6B">
      <w:pPr>
        <w:jc w:val="both"/>
        <w:outlineLvl w:val="0"/>
        <w:rPr>
          <w:b/>
          <w:szCs w:val="24"/>
        </w:rPr>
      </w:pPr>
      <w:r w:rsidRPr="00E36507">
        <w:rPr>
          <w:b/>
          <w:szCs w:val="24"/>
        </w:rPr>
        <w:t>5.1.9. Selection criteria</w:t>
      </w:r>
    </w:p>
    <w:p w14:paraId="25F4E44D" w14:textId="542F6317" w:rsidR="000F7D45" w:rsidRPr="00E36507" w:rsidRDefault="000F7D45" w:rsidP="00491B6B">
      <w:pPr>
        <w:jc w:val="both"/>
        <w:outlineLvl w:val="0"/>
        <w:rPr>
          <w:rStyle w:val="Strong"/>
          <w:b w:val="0"/>
          <w:szCs w:val="24"/>
          <w:lang w:val="en-GB"/>
        </w:rPr>
      </w:pPr>
      <w:r w:rsidRPr="00E36507">
        <w:rPr>
          <w:i/>
          <w:iCs/>
          <w:szCs w:val="24"/>
        </w:rPr>
        <w:t>Criterion:</w:t>
      </w:r>
      <w:r w:rsidR="007960B1" w:rsidRPr="00E36507">
        <w:rPr>
          <w:szCs w:val="24"/>
        </w:rPr>
        <w:t xml:space="preserve"> </w:t>
      </w:r>
    </w:p>
    <w:p w14:paraId="7C38BF08" w14:textId="504E2769" w:rsidR="003A4A56" w:rsidRDefault="000F7D45" w:rsidP="00491B6B">
      <w:pPr>
        <w:jc w:val="both"/>
        <w:outlineLvl w:val="0"/>
        <w:rPr>
          <w:szCs w:val="24"/>
          <w:highlight w:val="yellow"/>
        </w:rPr>
      </w:pPr>
      <w:r w:rsidRPr="00E36507">
        <w:rPr>
          <w:rStyle w:val="Strong"/>
          <w:b w:val="0"/>
          <w:i/>
          <w:iCs/>
          <w:szCs w:val="24"/>
          <w:lang w:val="en-GB"/>
        </w:rPr>
        <w:t>Type</w:t>
      </w:r>
      <w:r w:rsidRPr="00E36507">
        <w:rPr>
          <w:i/>
          <w:iCs/>
          <w:szCs w:val="24"/>
        </w:rPr>
        <w:t>:</w:t>
      </w:r>
      <w:r w:rsidRPr="00E36507">
        <w:rPr>
          <w:szCs w:val="24"/>
        </w:rPr>
        <w:t xml:space="preserve"> suitability to pursue the professional </w:t>
      </w:r>
      <w:r w:rsidR="007960B1" w:rsidRPr="00E36507">
        <w:rPr>
          <w:szCs w:val="24"/>
        </w:rPr>
        <w:t>activity</w:t>
      </w:r>
    </w:p>
    <w:p w14:paraId="2AC17796" w14:textId="201E551F" w:rsidR="003A4A56" w:rsidRPr="00E36507" w:rsidRDefault="003A4A56" w:rsidP="00491B6B">
      <w:pPr>
        <w:jc w:val="both"/>
        <w:outlineLvl w:val="0"/>
        <w:rPr>
          <w:szCs w:val="24"/>
          <w:lang w:val="en-GB"/>
        </w:rPr>
      </w:pPr>
      <w:r w:rsidRPr="00E36507">
        <w:rPr>
          <w:rStyle w:val="Strong"/>
          <w:b w:val="0"/>
          <w:i/>
          <w:iCs/>
          <w:szCs w:val="24"/>
          <w:lang w:val="en-GB"/>
        </w:rPr>
        <w:t>Description:</w:t>
      </w:r>
      <w:r w:rsidRPr="00E36507">
        <w:rPr>
          <w:szCs w:val="24"/>
          <w:lang w:val="en-GB"/>
        </w:rPr>
        <w:t xml:space="preserve"> Please consult procurement documents.</w:t>
      </w:r>
    </w:p>
    <w:p w14:paraId="3D567A0A" w14:textId="0B30BCDA" w:rsidR="003A4A56" w:rsidRPr="00E36507" w:rsidRDefault="003A4A56" w:rsidP="00491B6B">
      <w:pPr>
        <w:jc w:val="both"/>
        <w:outlineLvl w:val="0"/>
        <w:rPr>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economic and financial standing</w:t>
      </w:r>
    </w:p>
    <w:p w14:paraId="1A1BA0F9" w14:textId="760FEFFA" w:rsidR="003A4A56" w:rsidRPr="00E36507" w:rsidRDefault="003A4A56" w:rsidP="00491B6B">
      <w:pPr>
        <w:jc w:val="both"/>
        <w:outlineLvl w:val="0"/>
        <w:rPr>
          <w:szCs w:val="24"/>
          <w:lang w:val="en-IE"/>
        </w:rPr>
      </w:pPr>
      <w:r w:rsidRPr="00E36507">
        <w:rPr>
          <w:rStyle w:val="Strong"/>
          <w:b w:val="0"/>
          <w:i/>
          <w:iCs/>
          <w:szCs w:val="24"/>
          <w:lang w:val="en-IE"/>
        </w:rPr>
        <w:t>Description:</w:t>
      </w:r>
      <w:r w:rsidRPr="00E36507">
        <w:rPr>
          <w:szCs w:val="24"/>
          <w:lang w:val="en-IE"/>
        </w:rPr>
        <w:t xml:space="preserve"> Please consult procurement documents.</w:t>
      </w:r>
    </w:p>
    <w:p w14:paraId="3EE72D66" w14:textId="4085648F" w:rsidR="000F7D45" w:rsidRPr="00E36507" w:rsidRDefault="003A4A56" w:rsidP="00491B6B">
      <w:pPr>
        <w:jc w:val="both"/>
        <w:outlineLvl w:val="0"/>
        <w:rPr>
          <w:rStyle w:val="Strong"/>
          <w:b w:val="0"/>
          <w:szCs w:val="24"/>
        </w:rPr>
      </w:pPr>
      <w:r w:rsidRPr="00E36507">
        <w:rPr>
          <w:rStyle w:val="Strong"/>
          <w:b w:val="0"/>
          <w:i/>
          <w:iCs/>
          <w:szCs w:val="24"/>
          <w:lang w:val="en-GB"/>
        </w:rPr>
        <w:t>Type</w:t>
      </w:r>
      <w:r w:rsidRPr="00E36507">
        <w:rPr>
          <w:i/>
          <w:iCs/>
          <w:szCs w:val="24"/>
        </w:rPr>
        <w:t>:</w:t>
      </w:r>
      <w:r w:rsidRPr="00E36507">
        <w:rPr>
          <w:szCs w:val="24"/>
        </w:rPr>
        <w:t xml:space="preserve"> </w:t>
      </w:r>
      <w:r w:rsidR="000F7D45" w:rsidRPr="00E36507">
        <w:rPr>
          <w:szCs w:val="24"/>
        </w:rPr>
        <w:t>technical and professional ability</w:t>
      </w:r>
    </w:p>
    <w:p w14:paraId="2B244755" w14:textId="494AFC9A" w:rsidR="000F7D45" w:rsidRPr="00E36507" w:rsidRDefault="000F7D45" w:rsidP="00491B6B">
      <w:pPr>
        <w:jc w:val="both"/>
        <w:outlineLvl w:val="0"/>
        <w:rPr>
          <w:szCs w:val="24"/>
          <w:lang w:val="en-IE"/>
        </w:rPr>
      </w:pPr>
      <w:r w:rsidRPr="00E36507">
        <w:rPr>
          <w:rStyle w:val="Strong"/>
          <w:b w:val="0"/>
          <w:i/>
          <w:iCs/>
          <w:szCs w:val="24"/>
          <w:lang w:val="en-IE"/>
        </w:rPr>
        <w:lastRenderedPageBreak/>
        <w:t>Description:</w:t>
      </w:r>
      <w:r w:rsidRPr="00E36507">
        <w:rPr>
          <w:szCs w:val="24"/>
          <w:lang w:val="en-IE"/>
        </w:rPr>
        <w:t xml:space="preserve"> Please consult procurement documents.</w:t>
      </w:r>
    </w:p>
    <w:p w14:paraId="245D27C0" w14:textId="77777777" w:rsidR="00EA1EB0" w:rsidRPr="00831C5D" w:rsidRDefault="00AD470D" w:rsidP="00491B6B">
      <w:pPr>
        <w:jc w:val="both"/>
        <w:outlineLvl w:val="0"/>
        <w:rPr>
          <w:b/>
          <w:bCs/>
          <w:szCs w:val="24"/>
        </w:rPr>
      </w:pPr>
      <w:r w:rsidRPr="00831C5D">
        <w:rPr>
          <w:b/>
          <w:bCs/>
          <w:szCs w:val="24"/>
        </w:rPr>
        <w:t>5.1.10. Award criteria</w:t>
      </w:r>
    </w:p>
    <w:p w14:paraId="39903463" w14:textId="58CB0E95" w:rsidR="00C0690C" w:rsidRPr="00831C5D" w:rsidRDefault="00EA1EB0" w:rsidP="00A30E78">
      <w:pPr>
        <w:jc w:val="both"/>
        <w:outlineLvl w:val="0"/>
        <w:rPr>
          <w:szCs w:val="24"/>
          <w:lang w:val="en-IE"/>
        </w:rPr>
      </w:pPr>
      <w:r w:rsidRPr="00831C5D">
        <w:rPr>
          <w:i/>
          <w:iCs/>
          <w:szCs w:val="24"/>
        </w:rPr>
        <w:t>Criterion:</w:t>
      </w:r>
      <w:r w:rsidRPr="00831C5D">
        <w:rPr>
          <w:szCs w:val="24"/>
        </w:rPr>
        <w:t xml:space="preserve"> </w:t>
      </w:r>
    </w:p>
    <w:p w14:paraId="29C898DD" w14:textId="41114C9A" w:rsidR="00EA1EB0" w:rsidRPr="00831C5D" w:rsidRDefault="00BD0DBA" w:rsidP="00491B6B">
      <w:pPr>
        <w:jc w:val="both"/>
        <w:outlineLvl w:val="0"/>
        <w:rPr>
          <w:szCs w:val="24"/>
          <w:lang w:val="en-IE"/>
        </w:rPr>
      </w:pPr>
      <w:r w:rsidRPr="00831C5D">
        <w:rPr>
          <w:i/>
          <w:iCs/>
          <w:szCs w:val="24"/>
          <w:lang w:val="en-IE"/>
        </w:rPr>
        <w:t xml:space="preserve"> </w:t>
      </w:r>
      <w:r w:rsidR="00EA1EB0" w:rsidRPr="00831C5D">
        <w:rPr>
          <w:szCs w:val="24"/>
          <w:lang w:val="en-IE"/>
        </w:rPr>
        <w:t>Type:</w:t>
      </w:r>
      <w:r w:rsidR="00C0690C" w:rsidRPr="00831C5D">
        <w:rPr>
          <w:szCs w:val="24"/>
          <w:lang w:val="en-IE"/>
        </w:rPr>
        <w:t xml:space="preserve"> P</w:t>
      </w:r>
      <w:r w:rsidR="000F7D45" w:rsidRPr="00831C5D">
        <w:rPr>
          <w:szCs w:val="24"/>
          <w:lang w:val="en-IE"/>
        </w:rPr>
        <w:t>rice</w:t>
      </w:r>
    </w:p>
    <w:p w14:paraId="553A2239" w14:textId="00FB3EBA" w:rsidR="00EA1EB0" w:rsidRPr="00831C5D" w:rsidRDefault="00FF2780" w:rsidP="00491B6B">
      <w:pPr>
        <w:jc w:val="both"/>
        <w:outlineLvl w:val="0"/>
        <w:rPr>
          <w:szCs w:val="24"/>
          <w:lang w:val="en-IE"/>
        </w:rPr>
      </w:pPr>
      <w:r w:rsidRPr="00831C5D">
        <w:rPr>
          <w:i/>
          <w:iCs/>
          <w:szCs w:val="24"/>
          <w:lang w:val="en-IE"/>
        </w:rPr>
        <w:t xml:space="preserve">Description: </w:t>
      </w:r>
      <w:r w:rsidRPr="00831C5D">
        <w:rPr>
          <w:szCs w:val="24"/>
          <w:lang w:val="en-IE"/>
        </w:rPr>
        <w:t>Please consult procurement documents.</w:t>
      </w:r>
    </w:p>
    <w:p w14:paraId="697C1202" w14:textId="41A21BD2" w:rsidR="006C0693" w:rsidRPr="00831C5D" w:rsidRDefault="009F1DD6" w:rsidP="00491B6B">
      <w:pPr>
        <w:jc w:val="both"/>
        <w:outlineLvl w:val="0"/>
        <w:rPr>
          <w:rStyle w:val="Strong"/>
          <w:szCs w:val="24"/>
          <w:lang w:val="en-IE"/>
        </w:rPr>
      </w:pPr>
      <w:r w:rsidRPr="00831C5D">
        <w:rPr>
          <w:b/>
          <w:szCs w:val="24"/>
          <w:lang w:val="en-IE"/>
        </w:rPr>
        <w:t>5.1.11. Procurement documents</w:t>
      </w:r>
    </w:p>
    <w:p w14:paraId="04D66D48" w14:textId="7E8CF06A" w:rsidR="00462D53" w:rsidRPr="00831C5D" w:rsidRDefault="00462D53" w:rsidP="00491B6B">
      <w:pPr>
        <w:jc w:val="both"/>
        <w:outlineLvl w:val="0"/>
        <w:rPr>
          <w:rStyle w:val="Strong"/>
          <w:szCs w:val="24"/>
          <w:u w:val="single"/>
          <w:lang w:val="en-GB"/>
        </w:rPr>
      </w:pPr>
      <w:r w:rsidRPr="00831C5D">
        <w:rPr>
          <w:bCs/>
          <w:i/>
          <w:iCs/>
          <w:szCs w:val="24"/>
        </w:rPr>
        <w:t>Languages in which the procurement documents are officially available</w:t>
      </w:r>
      <w:r w:rsidR="00A30E78" w:rsidRPr="00831C5D">
        <w:rPr>
          <w:bCs/>
          <w:i/>
          <w:iCs/>
          <w:szCs w:val="24"/>
        </w:rPr>
        <w:t xml:space="preserve">: </w:t>
      </w:r>
      <w:r w:rsidR="00A30E78" w:rsidRPr="00831C5D">
        <w:rPr>
          <w:bCs/>
          <w:szCs w:val="24"/>
        </w:rPr>
        <w:t>English</w:t>
      </w:r>
    </w:p>
    <w:p w14:paraId="31F6ACAB" w14:textId="64782353" w:rsidR="007E53CC" w:rsidRPr="00E36507" w:rsidRDefault="007E53CC" w:rsidP="00E36507">
      <w:pPr>
        <w:keepNext/>
        <w:jc w:val="both"/>
        <w:outlineLvl w:val="0"/>
        <w:rPr>
          <w:rStyle w:val="Strong"/>
          <w:szCs w:val="24"/>
          <w:lang w:val="en-GB"/>
        </w:rPr>
      </w:pPr>
      <w:r w:rsidRPr="00831C5D">
        <w:rPr>
          <w:rStyle w:val="Strong"/>
          <w:szCs w:val="24"/>
          <w:lang w:val="en-GB"/>
        </w:rPr>
        <w:t>5.1.12. Terms of</w:t>
      </w:r>
      <w:r w:rsidRPr="00E36507">
        <w:rPr>
          <w:rStyle w:val="Strong"/>
          <w:szCs w:val="24"/>
          <w:lang w:val="en-GB"/>
        </w:rPr>
        <w:t xml:space="preserve"> procurement</w:t>
      </w:r>
    </w:p>
    <w:p w14:paraId="283501F0" w14:textId="1EE3B32B" w:rsidR="007E53CC" w:rsidRPr="009F6D8E" w:rsidRDefault="007E53CC" w:rsidP="00491B6B">
      <w:pPr>
        <w:widowControl/>
        <w:shd w:val="clear" w:color="auto" w:fill="FFFFFF"/>
        <w:spacing w:before="0"/>
        <w:jc w:val="both"/>
        <w:rPr>
          <w:bCs/>
          <w:i/>
          <w:iCs/>
          <w:szCs w:val="24"/>
          <w:highlight w:val="lightGray"/>
        </w:rPr>
      </w:pPr>
      <w:r w:rsidRPr="00E36507">
        <w:rPr>
          <w:bCs/>
          <w:i/>
          <w:iCs/>
          <w:szCs w:val="24"/>
        </w:rPr>
        <w:t>Terms of submission:</w:t>
      </w:r>
      <w:r w:rsidR="00276D00" w:rsidRPr="00E36507">
        <w:rPr>
          <w:szCs w:val="24"/>
        </w:rPr>
        <w:t xml:space="preserve"> </w:t>
      </w:r>
    </w:p>
    <w:p w14:paraId="14982C62" w14:textId="0AE48BDF" w:rsidR="007E53CC" w:rsidRPr="009F6D8E" w:rsidRDefault="007E53CC" w:rsidP="00491B6B">
      <w:pPr>
        <w:widowControl/>
        <w:shd w:val="clear" w:color="auto" w:fill="FFFFFF"/>
        <w:spacing w:before="0"/>
        <w:jc w:val="both"/>
        <w:rPr>
          <w:bCs/>
          <w:i/>
          <w:iCs/>
          <w:szCs w:val="24"/>
          <w:highlight w:val="lightGray"/>
        </w:rPr>
      </w:pPr>
      <w:r w:rsidRPr="00E36507">
        <w:rPr>
          <w:bCs/>
          <w:i/>
          <w:iCs/>
          <w:szCs w:val="24"/>
        </w:rPr>
        <w:t>Electronic submission: </w:t>
      </w:r>
      <w:r w:rsidR="00276D00" w:rsidRPr="00E36507">
        <w:rPr>
          <w:rStyle w:val="Strong"/>
          <w:b w:val="0"/>
          <w:szCs w:val="24"/>
          <w:lang w:val="en-GB"/>
        </w:rPr>
        <w:t xml:space="preserve"> </w:t>
      </w:r>
      <w:r w:rsidR="00B82BBF">
        <w:rPr>
          <w:rStyle w:val="Strong"/>
          <w:b w:val="0"/>
          <w:szCs w:val="24"/>
          <w:lang w:val="en-GB"/>
        </w:rPr>
        <w:t>Not allowed</w:t>
      </w:r>
    </w:p>
    <w:p w14:paraId="2CEB5710" w14:textId="611B35B6" w:rsidR="007E53CC" w:rsidRPr="009F6D8E" w:rsidRDefault="007E53CC" w:rsidP="00491B6B">
      <w:pPr>
        <w:widowControl/>
        <w:shd w:val="clear" w:color="auto" w:fill="FFFFFF"/>
        <w:spacing w:before="0"/>
        <w:jc w:val="both"/>
        <w:rPr>
          <w:bCs/>
          <w:i/>
          <w:iCs/>
          <w:szCs w:val="24"/>
          <w:highlight w:val="lightGray"/>
        </w:rPr>
      </w:pPr>
      <w:r w:rsidRPr="00E36507">
        <w:rPr>
          <w:bCs/>
          <w:i/>
          <w:iCs/>
          <w:szCs w:val="24"/>
        </w:rPr>
        <w:t>Languages in which tenders or requests to participate may be submitted: </w:t>
      </w:r>
      <w:r w:rsidR="00A30E78" w:rsidRPr="00A30E78">
        <w:rPr>
          <w:bCs/>
          <w:szCs w:val="24"/>
        </w:rPr>
        <w:t>English</w:t>
      </w:r>
    </w:p>
    <w:p w14:paraId="5E81DE68" w14:textId="3A8CEB3B" w:rsidR="00FC407D" w:rsidRPr="00E36507" w:rsidRDefault="007E53CC" w:rsidP="002F494F">
      <w:pPr>
        <w:widowControl/>
        <w:shd w:val="clear" w:color="auto" w:fill="FFFFFF"/>
        <w:spacing w:before="0"/>
        <w:jc w:val="both"/>
        <w:rPr>
          <w:rStyle w:val="Strong"/>
          <w:b w:val="0"/>
          <w:szCs w:val="24"/>
          <w:lang w:val="en-GB"/>
        </w:rPr>
      </w:pPr>
      <w:r w:rsidRPr="00E36507">
        <w:rPr>
          <w:bCs/>
          <w:i/>
          <w:iCs/>
          <w:szCs w:val="24"/>
        </w:rPr>
        <w:t xml:space="preserve">Deadline for receipt of </w:t>
      </w:r>
      <w:r w:rsidR="009E56F8">
        <w:rPr>
          <w:bCs/>
          <w:i/>
          <w:iCs/>
          <w:szCs w:val="24"/>
        </w:rPr>
        <w:t>tenders</w:t>
      </w:r>
      <w:r w:rsidRPr="00E36507">
        <w:rPr>
          <w:bCs/>
          <w:i/>
          <w:iCs/>
          <w:szCs w:val="24"/>
        </w:rPr>
        <w:t>: </w:t>
      </w:r>
      <w:r w:rsidR="00A90CC8" w:rsidRPr="00E36507">
        <w:rPr>
          <w:rStyle w:val="Strong"/>
          <w:b w:val="0"/>
          <w:szCs w:val="24"/>
          <w:lang w:val="en-GB"/>
        </w:rPr>
        <w:t xml:space="preserve"> </w:t>
      </w:r>
    </w:p>
    <w:p w14:paraId="17CC5EA3" w14:textId="25F21ACF" w:rsidR="00FC407D" w:rsidRPr="00F83C5A" w:rsidRDefault="0026025E" w:rsidP="002F494F">
      <w:pPr>
        <w:widowControl/>
        <w:shd w:val="clear" w:color="auto" w:fill="FFFFFF"/>
        <w:spacing w:before="0"/>
        <w:jc w:val="both"/>
        <w:rPr>
          <w:rStyle w:val="Strong"/>
          <w:bCs/>
          <w:szCs w:val="24"/>
          <w:lang w:val="en-GB"/>
        </w:rPr>
      </w:pPr>
      <w:r w:rsidRPr="00F83C5A">
        <w:rPr>
          <w:rStyle w:val="Strong"/>
          <w:bCs/>
          <w:szCs w:val="24"/>
          <w:lang w:val="en-GB"/>
        </w:rPr>
        <w:t>Date:</w:t>
      </w:r>
      <w:r w:rsidR="00F83C5A" w:rsidRPr="00F83C5A">
        <w:rPr>
          <w:rStyle w:val="Strong"/>
          <w:bCs/>
          <w:szCs w:val="24"/>
          <w:lang w:val="en-GB"/>
        </w:rPr>
        <w:t xml:space="preserve"> 0</w:t>
      </w:r>
      <w:r w:rsidR="00AA0D09">
        <w:rPr>
          <w:rStyle w:val="Strong"/>
          <w:bCs/>
          <w:szCs w:val="24"/>
          <w:lang w:val="en-GB"/>
        </w:rPr>
        <w:t>8</w:t>
      </w:r>
      <w:r w:rsidR="00F83C5A" w:rsidRPr="00F83C5A">
        <w:rPr>
          <w:rStyle w:val="Strong"/>
          <w:bCs/>
          <w:szCs w:val="24"/>
          <w:lang w:val="en-GB"/>
        </w:rPr>
        <w:t>/07/2025</w:t>
      </w:r>
    </w:p>
    <w:p w14:paraId="1C51B547" w14:textId="539DB3FE" w:rsidR="007E53CC" w:rsidRPr="00F83C5A" w:rsidRDefault="0026025E" w:rsidP="00491B6B">
      <w:pPr>
        <w:widowControl/>
        <w:shd w:val="clear" w:color="auto" w:fill="FFFFFF"/>
        <w:spacing w:before="0"/>
        <w:jc w:val="both"/>
        <w:rPr>
          <w:bCs/>
          <w:i/>
          <w:iCs/>
          <w:szCs w:val="24"/>
        </w:rPr>
      </w:pPr>
      <w:r w:rsidRPr="00F83C5A">
        <w:rPr>
          <w:rStyle w:val="Strong"/>
          <w:bCs/>
          <w:szCs w:val="24"/>
          <w:lang w:val="en-GB"/>
        </w:rPr>
        <w:t>Local Time</w:t>
      </w:r>
      <w:r w:rsidR="00A87F4A" w:rsidRPr="00F83C5A">
        <w:rPr>
          <w:rStyle w:val="Strong"/>
          <w:bCs/>
          <w:szCs w:val="24"/>
          <w:lang w:val="en-GB"/>
        </w:rPr>
        <w:t>:</w:t>
      </w:r>
      <w:r w:rsidRPr="00F83C5A">
        <w:rPr>
          <w:rStyle w:val="Strong"/>
          <w:bCs/>
          <w:szCs w:val="24"/>
          <w:lang w:val="en-GB"/>
        </w:rPr>
        <w:t xml:space="preserve"> </w:t>
      </w:r>
      <w:r w:rsidR="00F83C5A" w:rsidRPr="00F83C5A">
        <w:rPr>
          <w:rStyle w:val="Strong"/>
          <w:bCs/>
          <w:szCs w:val="24"/>
          <w:lang w:val="en-GB"/>
        </w:rPr>
        <w:t>12:00h</w:t>
      </w:r>
    </w:p>
    <w:p w14:paraId="05A4314C" w14:textId="0E4AC82C" w:rsidR="007E53CC" w:rsidRPr="00E36507" w:rsidRDefault="007E53CC" w:rsidP="00491B6B">
      <w:pPr>
        <w:widowControl/>
        <w:shd w:val="clear" w:color="auto" w:fill="FFFFFF"/>
        <w:spacing w:before="0"/>
        <w:jc w:val="both"/>
        <w:rPr>
          <w:bCs/>
          <w:i/>
          <w:iCs/>
          <w:szCs w:val="24"/>
        </w:rPr>
      </w:pPr>
      <w:r w:rsidRPr="00E36507">
        <w:rPr>
          <w:bCs/>
          <w:i/>
          <w:iCs/>
          <w:szCs w:val="24"/>
        </w:rPr>
        <w:t>Deadline until which the tender must remain valid: </w:t>
      </w:r>
      <w:r w:rsidR="00A90CC8" w:rsidRPr="00E36507">
        <w:rPr>
          <w:rStyle w:val="Strong"/>
          <w:b w:val="0"/>
          <w:szCs w:val="24"/>
          <w:lang w:val="en-GB"/>
        </w:rPr>
        <w:t xml:space="preserve"> </w:t>
      </w:r>
      <w:r w:rsidR="002B099D" w:rsidRPr="00E36507">
        <w:rPr>
          <w:rStyle w:val="Strong"/>
          <w:b w:val="0"/>
          <w:szCs w:val="24"/>
          <w:lang w:val="en-GB"/>
        </w:rPr>
        <w:t xml:space="preserve">3 </w:t>
      </w:r>
      <w:r w:rsidR="0026025E" w:rsidRPr="00E36507">
        <w:rPr>
          <w:rStyle w:val="Strong"/>
          <w:b w:val="0"/>
          <w:szCs w:val="24"/>
          <w:lang w:val="en-GB"/>
        </w:rPr>
        <w:t>months</w:t>
      </w:r>
      <w:r w:rsidR="002B099D">
        <w:rPr>
          <w:rStyle w:val="Strong"/>
          <w:b w:val="0"/>
          <w:szCs w:val="24"/>
          <w:lang w:val="en-GB"/>
        </w:rPr>
        <w:t xml:space="preserve"> </w:t>
      </w:r>
      <w:r w:rsidR="0026025E" w:rsidRPr="00E36507">
        <w:rPr>
          <w:rStyle w:val="Strong"/>
          <w:b w:val="0"/>
          <w:szCs w:val="24"/>
          <w:lang w:val="en-GB"/>
        </w:rPr>
        <w:t>from the date stated for receipt of tender</w:t>
      </w:r>
      <w:r w:rsidR="002B099D">
        <w:rPr>
          <w:rStyle w:val="Strong"/>
          <w:b w:val="0"/>
          <w:szCs w:val="24"/>
          <w:lang w:val="en-GB"/>
        </w:rPr>
        <w:t>.</w:t>
      </w:r>
    </w:p>
    <w:p w14:paraId="0703F58C" w14:textId="5200606D" w:rsidR="007E53CC" w:rsidRPr="00DE2334" w:rsidRDefault="007E53CC" w:rsidP="00491B6B">
      <w:pPr>
        <w:widowControl/>
        <w:shd w:val="clear" w:color="auto" w:fill="FFFFFF"/>
        <w:spacing w:before="0"/>
        <w:jc w:val="both"/>
        <w:rPr>
          <w:bCs/>
          <w:i/>
          <w:iCs/>
          <w:szCs w:val="24"/>
        </w:rPr>
      </w:pPr>
      <w:r w:rsidRPr="00DE2334">
        <w:rPr>
          <w:bCs/>
          <w:i/>
          <w:iCs/>
          <w:szCs w:val="24"/>
        </w:rPr>
        <w:t>Terms of contract:</w:t>
      </w:r>
      <w:r w:rsidR="0026025E" w:rsidRPr="00DE2334">
        <w:rPr>
          <w:szCs w:val="24"/>
        </w:rPr>
        <w:t xml:space="preserve"> </w:t>
      </w:r>
      <w:r w:rsidR="00A30E78" w:rsidRPr="00DE2334">
        <w:rPr>
          <w:szCs w:val="24"/>
        </w:rPr>
        <w:t>Payment after via bank delivery and Invoicing</w:t>
      </w:r>
    </w:p>
    <w:p w14:paraId="3DEFB388" w14:textId="123A2697" w:rsidR="007E53CC" w:rsidRPr="00DE2334" w:rsidRDefault="007E53CC" w:rsidP="00491B6B">
      <w:pPr>
        <w:widowControl/>
        <w:shd w:val="clear" w:color="auto" w:fill="FFFFFF"/>
        <w:spacing w:before="0"/>
        <w:jc w:val="both"/>
        <w:rPr>
          <w:bCs/>
          <w:i/>
          <w:iCs/>
          <w:szCs w:val="24"/>
        </w:rPr>
      </w:pPr>
      <w:r w:rsidRPr="00DE2334">
        <w:rPr>
          <w:bCs/>
          <w:i/>
          <w:iCs/>
          <w:szCs w:val="24"/>
        </w:rPr>
        <w:t>Electronic invoicing: </w:t>
      </w:r>
      <w:r w:rsidR="00FC407D" w:rsidRPr="00DE2334">
        <w:rPr>
          <w:rStyle w:val="Strong"/>
          <w:b w:val="0"/>
          <w:szCs w:val="24"/>
          <w:lang w:val="en-GB"/>
        </w:rPr>
        <w:t>not allowed.</w:t>
      </w:r>
    </w:p>
    <w:p w14:paraId="0DC7B524" w14:textId="5C13BBE9" w:rsidR="00B5037A" w:rsidRPr="00DE2334" w:rsidRDefault="007463F2" w:rsidP="002F494F">
      <w:pPr>
        <w:jc w:val="both"/>
        <w:outlineLvl w:val="0"/>
        <w:rPr>
          <w:rStyle w:val="Strong"/>
          <w:szCs w:val="24"/>
          <w:u w:val="single"/>
          <w:lang w:val="en-GB"/>
        </w:rPr>
      </w:pPr>
      <w:bookmarkStart w:id="2" w:name="_Hlk159863882"/>
      <w:r w:rsidRPr="00DE2334">
        <w:rPr>
          <w:rStyle w:val="Strong"/>
          <w:szCs w:val="24"/>
          <w:u w:val="single"/>
          <w:lang w:val="en-GB"/>
        </w:rPr>
        <w:t xml:space="preserve">8. </w:t>
      </w:r>
      <w:r w:rsidR="005F0E1E" w:rsidRPr="00DE2334">
        <w:rPr>
          <w:rStyle w:val="Strong"/>
          <w:szCs w:val="24"/>
          <w:u w:val="single"/>
          <w:lang w:val="en-GB"/>
        </w:rPr>
        <w:t>Organi</w:t>
      </w:r>
      <w:r w:rsidR="00D2768D" w:rsidRPr="00DE2334">
        <w:rPr>
          <w:rStyle w:val="Strong"/>
          <w:szCs w:val="24"/>
          <w:u w:val="single"/>
          <w:lang w:val="en-GB"/>
        </w:rPr>
        <w:t>s</w:t>
      </w:r>
      <w:r w:rsidR="005F0E1E" w:rsidRPr="00DE2334">
        <w:rPr>
          <w:rStyle w:val="Strong"/>
          <w:szCs w:val="24"/>
          <w:u w:val="single"/>
          <w:lang w:val="en-GB"/>
        </w:rPr>
        <w:t>ation</w:t>
      </w:r>
    </w:p>
    <w:p w14:paraId="6E8F8E76" w14:textId="77777777" w:rsidR="00CE279D" w:rsidRPr="00DE2334" w:rsidRDefault="00CE279D" w:rsidP="00491B6B">
      <w:pPr>
        <w:widowControl/>
        <w:spacing w:before="0" w:after="0"/>
        <w:jc w:val="both"/>
        <w:rPr>
          <w:szCs w:val="24"/>
        </w:rPr>
      </w:pPr>
    </w:p>
    <w:p w14:paraId="417CE5EB" w14:textId="04434FF9" w:rsidR="00B5037A" w:rsidRPr="00F31DC5" w:rsidRDefault="00B5037A" w:rsidP="00491B6B">
      <w:pPr>
        <w:jc w:val="both"/>
        <w:outlineLvl w:val="0"/>
        <w:rPr>
          <w:szCs w:val="24"/>
          <w:lang w:val="en-GB"/>
        </w:rPr>
      </w:pPr>
      <w:r w:rsidRPr="00DE2334">
        <w:rPr>
          <w:szCs w:val="24"/>
          <w:lang w:val="en-GB"/>
        </w:rPr>
        <w:t>8.1 ORG-</w:t>
      </w:r>
      <w:r w:rsidRPr="00E610AF">
        <w:rPr>
          <w:szCs w:val="24"/>
          <w:lang w:val="en-GB"/>
        </w:rPr>
        <w:t>0001</w:t>
      </w:r>
    </w:p>
    <w:p w14:paraId="6F8D38EB" w14:textId="74F5BE36" w:rsidR="00B5037A" w:rsidRPr="00F31DC5" w:rsidRDefault="00B5037A" w:rsidP="00E36507">
      <w:pPr>
        <w:spacing w:before="0"/>
        <w:jc w:val="both"/>
        <w:outlineLvl w:val="0"/>
        <w:rPr>
          <w:szCs w:val="24"/>
          <w:lang w:val="en-GB"/>
        </w:rPr>
      </w:pPr>
      <w:r w:rsidRPr="00E610AF">
        <w:rPr>
          <w:szCs w:val="24"/>
          <w:lang w:val="en-GB"/>
        </w:rPr>
        <w:t>Official name:</w:t>
      </w:r>
      <w:r w:rsidR="00A30E78">
        <w:rPr>
          <w:szCs w:val="24"/>
          <w:lang w:val="en-GB"/>
        </w:rPr>
        <w:t xml:space="preserve"> Ministry of Interior – Directorate for protection and rescue</w:t>
      </w:r>
    </w:p>
    <w:p w14:paraId="17CD7354" w14:textId="142405D0" w:rsidR="00B5037A" w:rsidRPr="00F31DC5" w:rsidRDefault="00B5037A" w:rsidP="00E36507">
      <w:pPr>
        <w:spacing w:before="0"/>
        <w:jc w:val="both"/>
        <w:outlineLvl w:val="0"/>
        <w:rPr>
          <w:szCs w:val="24"/>
          <w:lang w:val="en-GB"/>
        </w:rPr>
      </w:pPr>
      <w:r w:rsidRPr="00E610AF">
        <w:rPr>
          <w:szCs w:val="24"/>
          <w:lang w:val="en-GB"/>
        </w:rPr>
        <w:t xml:space="preserve">Registration number: </w:t>
      </w:r>
      <w:r w:rsidR="00A30E78">
        <w:rPr>
          <w:szCs w:val="24"/>
          <w:lang w:val="en-GB"/>
        </w:rPr>
        <w:t>02016010</w:t>
      </w:r>
    </w:p>
    <w:p w14:paraId="3FCE1CFB" w14:textId="10DC82BA" w:rsidR="00B5037A" w:rsidRPr="00F31DC5" w:rsidRDefault="00B5037A" w:rsidP="00E36507">
      <w:pPr>
        <w:spacing w:before="0"/>
        <w:jc w:val="both"/>
        <w:outlineLvl w:val="0"/>
        <w:rPr>
          <w:szCs w:val="24"/>
          <w:lang w:val="en-GB"/>
        </w:rPr>
      </w:pPr>
      <w:r w:rsidRPr="00E610AF">
        <w:rPr>
          <w:szCs w:val="24"/>
          <w:lang w:val="en-GB"/>
        </w:rPr>
        <w:t xml:space="preserve">Town: </w:t>
      </w:r>
      <w:r w:rsidR="00A30E78">
        <w:rPr>
          <w:szCs w:val="24"/>
          <w:lang w:val="en-GB"/>
        </w:rPr>
        <w:t>Podgorica</w:t>
      </w:r>
    </w:p>
    <w:p w14:paraId="20AF98D0" w14:textId="71DC1A58" w:rsidR="00B5037A" w:rsidRPr="00F31DC5" w:rsidRDefault="00B5037A" w:rsidP="00E36507">
      <w:pPr>
        <w:spacing w:before="0"/>
        <w:jc w:val="both"/>
        <w:outlineLvl w:val="0"/>
        <w:rPr>
          <w:szCs w:val="24"/>
          <w:lang w:val="en-GB"/>
        </w:rPr>
      </w:pPr>
      <w:r w:rsidRPr="00E610AF">
        <w:rPr>
          <w:szCs w:val="24"/>
          <w:lang w:val="en-GB"/>
        </w:rPr>
        <w:t>Postcode:</w:t>
      </w:r>
      <w:r w:rsidR="00A30E78">
        <w:rPr>
          <w:szCs w:val="24"/>
          <w:lang w:val="en-GB"/>
        </w:rPr>
        <w:t xml:space="preserve"> 81000</w:t>
      </w:r>
    </w:p>
    <w:p w14:paraId="0B862102" w14:textId="4992A92A" w:rsidR="00B5037A" w:rsidRPr="00F31DC5" w:rsidRDefault="00B5037A" w:rsidP="00E36507">
      <w:pPr>
        <w:spacing w:before="0"/>
        <w:jc w:val="both"/>
        <w:outlineLvl w:val="0"/>
        <w:rPr>
          <w:szCs w:val="24"/>
          <w:lang w:val="en-GB"/>
        </w:rPr>
      </w:pPr>
      <w:r w:rsidRPr="00E610AF">
        <w:rPr>
          <w:szCs w:val="24"/>
          <w:lang w:val="en-GB"/>
        </w:rPr>
        <w:t xml:space="preserve">Country: </w:t>
      </w:r>
      <w:r w:rsidR="00A30E78">
        <w:rPr>
          <w:szCs w:val="24"/>
          <w:lang w:val="en-GB"/>
        </w:rPr>
        <w:t>Montenegro</w:t>
      </w:r>
    </w:p>
    <w:p w14:paraId="33ACFB1B" w14:textId="7B8D16F6" w:rsidR="00B5037A" w:rsidRPr="00F31DC5" w:rsidRDefault="00B5037A" w:rsidP="00E36507">
      <w:pPr>
        <w:spacing w:before="0"/>
        <w:jc w:val="both"/>
        <w:outlineLvl w:val="0"/>
        <w:rPr>
          <w:szCs w:val="24"/>
          <w:lang w:val="en-GB"/>
        </w:rPr>
      </w:pPr>
      <w:r w:rsidRPr="00E610AF">
        <w:rPr>
          <w:szCs w:val="24"/>
          <w:lang w:val="en-GB"/>
        </w:rPr>
        <w:t>Email:</w:t>
      </w:r>
      <w:r w:rsidRPr="00F31DC5">
        <w:rPr>
          <w:szCs w:val="24"/>
          <w:lang w:val="en-GB"/>
        </w:rPr>
        <w:t xml:space="preserve"> </w:t>
      </w:r>
      <w:hyperlink r:id="rId10" w:history="1">
        <w:r w:rsidR="00A30E78" w:rsidRPr="00657773">
          <w:rPr>
            <w:rStyle w:val="Hyperlink"/>
            <w:szCs w:val="24"/>
            <w:lang w:val="en-GB"/>
          </w:rPr>
          <w:t>radomir.scepanovic@mup.gov.me</w:t>
        </w:r>
      </w:hyperlink>
      <w:r w:rsidR="00A30E78">
        <w:rPr>
          <w:szCs w:val="24"/>
          <w:lang w:val="en-GB"/>
        </w:rPr>
        <w:t xml:space="preserve"> </w:t>
      </w:r>
    </w:p>
    <w:p w14:paraId="7DAF29C3" w14:textId="47CC247D" w:rsidR="00B5037A" w:rsidRPr="00F31DC5" w:rsidRDefault="00B5037A" w:rsidP="00E36507">
      <w:pPr>
        <w:spacing w:before="0"/>
        <w:jc w:val="both"/>
        <w:outlineLvl w:val="0"/>
        <w:rPr>
          <w:szCs w:val="24"/>
          <w:lang w:val="en-GB"/>
        </w:rPr>
      </w:pPr>
      <w:r w:rsidRPr="00E610AF">
        <w:rPr>
          <w:szCs w:val="24"/>
          <w:lang w:val="en-GB"/>
        </w:rPr>
        <w:t>Internet address:</w:t>
      </w:r>
      <w:r w:rsidR="00831C5D">
        <w:rPr>
          <w:szCs w:val="24"/>
          <w:lang w:val="en-GB"/>
        </w:rPr>
        <w:t xml:space="preserve"> </w:t>
      </w:r>
      <w:hyperlink r:id="rId11" w:history="1">
        <w:r w:rsidR="00831C5D" w:rsidRPr="00657773">
          <w:rPr>
            <w:rStyle w:val="Hyperlink"/>
            <w:szCs w:val="24"/>
            <w:lang w:val="en-GB"/>
          </w:rPr>
          <w:t>https://www.gov.me/mup</w:t>
        </w:r>
      </w:hyperlink>
      <w:r w:rsidR="00831C5D">
        <w:rPr>
          <w:szCs w:val="24"/>
          <w:lang w:val="en-GB"/>
        </w:rPr>
        <w:t xml:space="preserve"> </w:t>
      </w:r>
    </w:p>
    <w:p w14:paraId="6F681322" w14:textId="4F8AF9AA" w:rsidR="00B5037A" w:rsidRPr="00831C5D" w:rsidRDefault="00B5037A" w:rsidP="00831C5D">
      <w:pPr>
        <w:spacing w:before="0"/>
        <w:jc w:val="both"/>
        <w:outlineLvl w:val="0"/>
        <w:rPr>
          <w:szCs w:val="24"/>
        </w:rPr>
      </w:pPr>
      <w:r w:rsidRPr="00E610AF">
        <w:rPr>
          <w:szCs w:val="24"/>
          <w:lang w:val="en-GB"/>
        </w:rPr>
        <w:t>Roles of this organisation:</w:t>
      </w:r>
      <w:r w:rsidR="00F31DC5">
        <w:rPr>
          <w:szCs w:val="24"/>
          <w:lang w:val="en-GB"/>
        </w:rPr>
        <w:t xml:space="preserve"> </w:t>
      </w:r>
      <w:r w:rsidR="009843E1">
        <w:rPr>
          <w:szCs w:val="24"/>
        </w:rPr>
        <w:t>B</w:t>
      </w:r>
      <w:r w:rsidR="00015DE9" w:rsidRPr="00E36507">
        <w:rPr>
          <w:szCs w:val="24"/>
        </w:rPr>
        <w:t>uyer</w:t>
      </w:r>
      <w:r w:rsidR="009843E1">
        <w:rPr>
          <w:szCs w:val="24"/>
        </w:rPr>
        <w:t xml:space="preserve"> </w:t>
      </w:r>
      <w:r w:rsidR="009843E1" w:rsidRPr="009843E1">
        <w:rPr>
          <w:szCs w:val="24"/>
        </w:rPr>
        <w:t>(</w:t>
      </w:r>
      <w:r w:rsidR="009843E1" w:rsidRPr="00E36507">
        <w:rPr>
          <w:szCs w:val="24"/>
          <w:lang w:val="en-GB"/>
        </w:rPr>
        <w:t>“Buyer”</w:t>
      </w:r>
      <w:r w:rsidR="009843E1" w:rsidRPr="009843E1">
        <w:rPr>
          <w:b/>
          <w:szCs w:val="24"/>
          <w:lang w:val="en-GB"/>
        </w:rPr>
        <w:t xml:space="preserve"> </w:t>
      </w:r>
      <w:r w:rsidR="009843E1" w:rsidRPr="009843E1">
        <w:rPr>
          <w:bCs/>
          <w:szCs w:val="24"/>
          <w:lang w:val="en-GB"/>
        </w:rPr>
        <w:t>in this context refers to contracting authority</w:t>
      </w:r>
      <w:r w:rsidR="009843E1">
        <w:rPr>
          <w:szCs w:val="24"/>
        </w:rPr>
        <w:t>)</w:t>
      </w:r>
      <w:bookmarkEnd w:id="2"/>
    </w:p>
    <w:sectPr w:rsidR="00B5037A" w:rsidRPr="00831C5D" w:rsidSect="00E36507">
      <w:footerReference w:type="default" r:id="rId12"/>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F5CCC" w14:textId="77777777" w:rsidR="009F6D8E" w:rsidRDefault="009F6D8E">
      <w:r>
        <w:separator/>
      </w:r>
    </w:p>
  </w:endnote>
  <w:endnote w:type="continuationSeparator" w:id="0">
    <w:p w14:paraId="69B1F99B" w14:textId="77777777" w:rsidR="009F6D8E" w:rsidRDefault="009F6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49220" w14:textId="77777777" w:rsidR="009F6D8E" w:rsidRDefault="009F6D8E">
      <w:r>
        <w:separator/>
      </w:r>
    </w:p>
  </w:footnote>
  <w:footnote w:type="continuationSeparator" w:id="0">
    <w:p w14:paraId="2F60655B" w14:textId="77777777" w:rsidR="009F6D8E" w:rsidRDefault="009F6D8E">
      <w:r>
        <w:continuationSeparator/>
      </w:r>
    </w:p>
  </w:footnote>
  <w:footnote w:id="1">
    <w:p w14:paraId="7C4E44E2" w14:textId="50094E89"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r w:rsidR="00F25B4D" w:rsidRPr="00F25B4D">
        <w:rPr>
          <w:sz w:val="18"/>
          <w:szCs w:val="18"/>
        </w:rPr>
        <w:t>https://ted.europa.eu/en/simap/cpv</w:t>
      </w:r>
      <w:r w:rsidR="00F25B4D" w:rsidRPr="00F25B4D" w:rsidDel="00F25B4D">
        <w:rPr>
          <w:sz w:val="18"/>
          <w:szCs w:val="18"/>
        </w:rPr>
        <w:t xml:space="preserve"> </w:t>
      </w:r>
      <w:hyperlink w:history="1"/>
    </w:p>
  </w:footnote>
  <w:footnote w:id="2">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3"/>
  </w:num>
  <w:num w:numId="35">
    <w:abstractNumId w:val="34"/>
  </w:num>
  <w:num w:numId="36">
    <w:abstractNumId w:val="33"/>
  </w:num>
  <w:num w:numId="37">
    <w:abstractNumId w:val="36"/>
  </w:num>
  <w:num w:numId="38">
    <w:abstractNumId w:val="40"/>
  </w:num>
  <w:num w:numId="39">
    <w:abstractNumId w:val="46"/>
  </w:num>
  <w:num w:numId="40">
    <w:abstractNumId w:val="47"/>
  </w:num>
  <w:num w:numId="41">
    <w:abstractNumId w:val="41"/>
  </w:num>
  <w:num w:numId="42">
    <w:abstractNumId w:val="45"/>
  </w:num>
  <w:num w:numId="43">
    <w:abstractNumId w:val="37"/>
  </w:num>
  <w:num w:numId="44">
    <w:abstractNumId w:val="39"/>
  </w:num>
  <w:num w:numId="45">
    <w:abstractNumId w:val="44"/>
  </w:num>
  <w:num w:numId="46">
    <w:abstractNumId w:val="38"/>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533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4EF1"/>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6E99"/>
    <w:rsid w:val="00135FF0"/>
    <w:rsid w:val="0014405E"/>
    <w:rsid w:val="00144547"/>
    <w:rsid w:val="0015107D"/>
    <w:rsid w:val="00155BF4"/>
    <w:rsid w:val="00161FEC"/>
    <w:rsid w:val="00162F40"/>
    <w:rsid w:val="001661F7"/>
    <w:rsid w:val="001707D5"/>
    <w:rsid w:val="0017184C"/>
    <w:rsid w:val="00180D47"/>
    <w:rsid w:val="00181270"/>
    <w:rsid w:val="00192D12"/>
    <w:rsid w:val="001951FE"/>
    <w:rsid w:val="00195809"/>
    <w:rsid w:val="001958A6"/>
    <w:rsid w:val="00196F2A"/>
    <w:rsid w:val="001978D8"/>
    <w:rsid w:val="001A0290"/>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2F90"/>
    <w:rsid w:val="003378F6"/>
    <w:rsid w:val="003417CA"/>
    <w:rsid w:val="00342E7F"/>
    <w:rsid w:val="00345518"/>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A87"/>
    <w:rsid w:val="003E6715"/>
    <w:rsid w:val="003F32FF"/>
    <w:rsid w:val="003F554E"/>
    <w:rsid w:val="0040360C"/>
    <w:rsid w:val="0040443B"/>
    <w:rsid w:val="0042033D"/>
    <w:rsid w:val="004207A0"/>
    <w:rsid w:val="00424124"/>
    <w:rsid w:val="00426624"/>
    <w:rsid w:val="0043190A"/>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901C2"/>
    <w:rsid w:val="00491B6B"/>
    <w:rsid w:val="004957E5"/>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327EC"/>
    <w:rsid w:val="00533CE6"/>
    <w:rsid w:val="005411BD"/>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632E"/>
    <w:rsid w:val="005D0AD5"/>
    <w:rsid w:val="005D3D85"/>
    <w:rsid w:val="005D720E"/>
    <w:rsid w:val="005E3AE0"/>
    <w:rsid w:val="005E3EEE"/>
    <w:rsid w:val="005E53BD"/>
    <w:rsid w:val="005F0E1E"/>
    <w:rsid w:val="005F776D"/>
    <w:rsid w:val="00600DF9"/>
    <w:rsid w:val="00600E54"/>
    <w:rsid w:val="00602303"/>
    <w:rsid w:val="00603F87"/>
    <w:rsid w:val="0061336A"/>
    <w:rsid w:val="00626BBA"/>
    <w:rsid w:val="00627C4A"/>
    <w:rsid w:val="00627FB4"/>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F4E"/>
    <w:rsid w:val="00753FC2"/>
    <w:rsid w:val="00756C38"/>
    <w:rsid w:val="00756CA3"/>
    <w:rsid w:val="00761673"/>
    <w:rsid w:val="00761893"/>
    <w:rsid w:val="00764C68"/>
    <w:rsid w:val="007653F4"/>
    <w:rsid w:val="007727F3"/>
    <w:rsid w:val="00783B39"/>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1C5D"/>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D6DA8"/>
    <w:rsid w:val="008E2D12"/>
    <w:rsid w:val="008F0ADE"/>
    <w:rsid w:val="008F13BB"/>
    <w:rsid w:val="008F4ED2"/>
    <w:rsid w:val="008F66E7"/>
    <w:rsid w:val="009044E4"/>
    <w:rsid w:val="009055F3"/>
    <w:rsid w:val="009066B6"/>
    <w:rsid w:val="00907556"/>
    <w:rsid w:val="00913817"/>
    <w:rsid w:val="00924137"/>
    <w:rsid w:val="00925F7F"/>
    <w:rsid w:val="0092731B"/>
    <w:rsid w:val="009274D0"/>
    <w:rsid w:val="00947EF4"/>
    <w:rsid w:val="00952960"/>
    <w:rsid w:val="00954440"/>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9F2CDF"/>
    <w:rsid w:val="009F6D8E"/>
    <w:rsid w:val="00A03055"/>
    <w:rsid w:val="00A050B2"/>
    <w:rsid w:val="00A11931"/>
    <w:rsid w:val="00A171EA"/>
    <w:rsid w:val="00A22177"/>
    <w:rsid w:val="00A2314D"/>
    <w:rsid w:val="00A23D8B"/>
    <w:rsid w:val="00A2523F"/>
    <w:rsid w:val="00A30E78"/>
    <w:rsid w:val="00A36269"/>
    <w:rsid w:val="00A433A6"/>
    <w:rsid w:val="00A43E7A"/>
    <w:rsid w:val="00A46ED3"/>
    <w:rsid w:val="00A525AF"/>
    <w:rsid w:val="00A52779"/>
    <w:rsid w:val="00A54502"/>
    <w:rsid w:val="00A70611"/>
    <w:rsid w:val="00A7101F"/>
    <w:rsid w:val="00A73E50"/>
    <w:rsid w:val="00A744DE"/>
    <w:rsid w:val="00A76161"/>
    <w:rsid w:val="00A7648B"/>
    <w:rsid w:val="00A779FE"/>
    <w:rsid w:val="00A77B07"/>
    <w:rsid w:val="00A84E04"/>
    <w:rsid w:val="00A853CC"/>
    <w:rsid w:val="00A87F4A"/>
    <w:rsid w:val="00A90CC8"/>
    <w:rsid w:val="00A91076"/>
    <w:rsid w:val="00A96048"/>
    <w:rsid w:val="00A97B08"/>
    <w:rsid w:val="00AA04F1"/>
    <w:rsid w:val="00AA0D09"/>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4CF"/>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4E02"/>
    <w:rsid w:val="00C171B6"/>
    <w:rsid w:val="00C2452B"/>
    <w:rsid w:val="00C2707E"/>
    <w:rsid w:val="00C27405"/>
    <w:rsid w:val="00C30183"/>
    <w:rsid w:val="00C31FC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168E9"/>
    <w:rsid w:val="00D20DFA"/>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4115"/>
    <w:rsid w:val="00D76090"/>
    <w:rsid w:val="00D80D74"/>
    <w:rsid w:val="00D82AA0"/>
    <w:rsid w:val="00D8779C"/>
    <w:rsid w:val="00D936F1"/>
    <w:rsid w:val="00DA098F"/>
    <w:rsid w:val="00DA0ABA"/>
    <w:rsid w:val="00DB0E68"/>
    <w:rsid w:val="00DB35A9"/>
    <w:rsid w:val="00DB711B"/>
    <w:rsid w:val="00DC0253"/>
    <w:rsid w:val="00DC4F70"/>
    <w:rsid w:val="00DC6C9C"/>
    <w:rsid w:val="00DC753D"/>
    <w:rsid w:val="00DD0CD4"/>
    <w:rsid w:val="00DD6CBD"/>
    <w:rsid w:val="00DD759E"/>
    <w:rsid w:val="00DE1061"/>
    <w:rsid w:val="00DE2334"/>
    <w:rsid w:val="00DE2699"/>
    <w:rsid w:val="00DE28AE"/>
    <w:rsid w:val="00DE7B12"/>
    <w:rsid w:val="00E06009"/>
    <w:rsid w:val="00E1782A"/>
    <w:rsid w:val="00E25542"/>
    <w:rsid w:val="00E2770C"/>
    <w:rsid w:val="00E30BB5"/>
    <w:rsid w:val="00E31447"/>
    <w:rsid w:val="00E334FC"/>
    <w:rsid w:val="00E35FC7"/>
    <w:rsid w:val="00E36507"/>
    <w:rsid w:val="00E422A2"/>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4450"/>
    <w:rsid w:val="00F25B4D"/>
    <w:rsid w:val="00F27556"/>
    <w:rsid w:val="00F27C45"/>
    <w:rsid w:val="00F31DC5"/>
    <w:rsid w:val="00F34407"/>
    <w:rsid w:val="00F3539A"/>
    <w:rsid w:val="00F536AA"/>
    <w:rsid w:val="00F54A52"/>
    <w:rsid w:val="00F646C6"/>
    <w:rsid w:val="00F72D9F"/>
    <w:rsid w:val="00F7452A"/>
    <w:rsid w:val="00F76D55"/>
    <w:rsid w:val="00F800AF"/>
    <w:rsid w:val="00F82AA4"/>
    <w:rsid w:val="00F83C5A"/>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419610">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me/mup" TargetMode="External"/><Relationship Id="rId5" Type="http://schemas.openxmlformats.org/officeDocument/2006/relationships/webSettings" Target="webSettings.xml"/><Relationship Id="rId10" Type="http://schemas.openxmlformats.org/officeDocument/2006/relationships/hyperlink" Target="mailto:radomir.scepanovic@mup.gov.me" TargetMode="External"/><Relationship Id="rId4" Type="http://schemas.openxmlformats.org/officeDocument/2006/relationships/settings" Target="settings.xml"/><Relationship Id="rId9" Type="http://schemas.openxmlformats.org/officeDocument/2006/relationships/hyperlink" Target="https://ted.europa.eu/en/notice/-/detail/142470-202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Simona Boskovic</cp:lastModifiedBy>
  <cp:revision>17</cp:revision>
  <cp:lastPrinted>2024-01-16T09:06:00Z</cp:lastPrinted>
  <dcterms:created xsi:type="dcterms:W3CDTF">2024-06-17T13:33:00Z</dcterms:created>
  <dcterms:modified xsi:type="dcterms:W3CDTF">2025-05-07T08:06:00Z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